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D0"/>
  <w:body>
    <w:p>
      <w:pPr>
        <w:jc w:val="center"/>
        <w:rPr>
          <w:rFonts w:ascii="Times New Roman" w:hAnsi="Times New Roman" w:cs="Times New Roman"/>
          <w:b/>
          <w:bCs/>
          <w:kern w:val="0"/>
          <w:szCs w:val="21"/>
        </w:rPr>
      </w:pPr>
      <w:bookmarkStart w:id="0" w:name="OLE_LINK9"/>
      <w:r>
        <w:rPr>
          <w:rFonts w:ascii="Times New Roman" w:hAnsi="Times New Roman" w:cs="Times New Roman"/>
          <w:b/>
          <w:bCs/>
          <w:kern w:val="0"/>
          <w:szCs w:val="21"/>
        </w:rPr>
        <w:t>Curriculum Vitae</w:t>
      </w:r>
    </w:p>
    <w:bookmarkEnd w:id="0"/>
    <w:tbl>
      <w:tblPr>
        <w:tblStyle w:val="6"/>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798"/>
        <w:gridCol w:w="1093"/>
        <w:gridCol w:w="2394"/>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558" w:type="dxa"/>
            <w:vAlign w:val="center"/>
          </w:tcPr>
          <w:p>
            <w:pPr>
              <w:jc w:val="center"/>
              <w:rPr>
                <w:rFonts w:ascii="Times New Roman" w:hAnsi="Times New Roman" w:cs="Times New Roman"/>
                <w:kern w:val="0"/>
                <w:szCs w:val="21"/>
              </w:rPr>
            </w:pPr>
          </w:p>
        </w:tc>
        <w:tc>
          <w:tcPr>
            <w:tcW w:w="5285" w:type="dxa"/>
            <w:gridSpan w:val="3"/>
            <w:vAlign w:val="center"/>
          </w:tcPr>
          <w:p>
            <w:pPr>
              <w:jc w:val="center"/>
              <w:rPr>
                <w:rFonts w:ascii="Times New Roman" w:hAnsi="Times New Roman" w:cs="Times New Roman"/>
                <w:kern w:val="0"/>
                <w:szCs w:val="21"/>
              </w:rPr>
            </w:pPr>
            <w:r>
              <w:rPr>
                <w:rFonts w:ascii="Times New Roman" w:hAnsi="Times New Roman" w:cs="Times New Roman"/>
                <w:kern w:val="0"/>
                <w:szCs w:val="21"/>
              </w:rPr>
              <w:t>Liejun Li</w:t>
            </w:r>
          </w:p>
        </w:tc>
        <w:tc>
          <w:tcPr>
            <w:tcW w:w="2106" w:type="dxa"/>
            <w:vMerge w:val="restart"/>
            <w:vAlign w:val="center"/>
          </w:tcPr>
          <w:p>
            <w:pPr>
              <w:jc w:val="center"/>
              <w:rPr>
                <w:rFonts w:ascii="Times New Roman" w:hAnsi="Times New Roman" w:cs="Times New Roman"/>
                <w:kern w:val="0"/>
                <w:szCs w:val="21"/>
              </w:rPr>
            </w:pPr>
            <w:r>
              <w:rPr>
                <w:rFonts w:hint="eastAsia"/>
                <w:b/>
                <w:bCs/>
                <w:sz w:val="24"/>
                <w:szCs w:val="24"/>
              </w:rPr>
              <w:drawing>
                <wp:inline distT="0" distB="0" distL="114300" distR="114300">
                  <wp:extent cx="1186180" cy="1725295"/>
                  <wp:effectExtent l="0" t="0" r="13970" b="8255"/>
                  <wp:docPr id="1" name="图片 1" descr="李烈军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烈军照"/>
                          <pic:cNvPicPr>
                            <a:picLocks noChangeAspect="1"/>
                          </pic:cNvPicPr>
                        </pic:nvPicPr>
                        <pic:blipFill>
                          <a:blip r:embed="rId4"/>
                          <a:stretch>
                            <a:fillRect/>
                          </a:stretch>
                        </pic:blipFill>
                        <pic:spPr>
                          <a:xfrm>
                            <a:off x="0" y="0"/>
                            <a:ext cx="1186180" cy="17252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Gender</w:t>
            </w:r>
          </w:p>
        </w:tc>
        <w:tc>
          <w:tcPr>
            <w:tcW w:w="1798"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Male</w:t>
            </w:r>
          </w:p>
        </w:tc>
        <w:tc>
          <w:tcPr>
            <w:tcW w:w="1093"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DOB</w:t>
            </w:r>
          </w:p>
        </w:tc>
        <w:tc>
          <w:tcPr>
            <w:tcW w:w="2394"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1962.06.12</w:t>
            </w:r>
          </w:p>
        </w:tc>
        <w:tc>
          <w:tcPr>
            <w:tcW w:w="2106" w:type="dxa"/>
            <w:vMerge w:val="continue"/>
            <w:vAlign w:val="center"/>
          </w:tcPr>
          <w:p>
            <w:pPr>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Organization</w:t>
            </w:r>
          </w:p>
        </w:tc>
        <w:tc>
          <w:tcPr>
            <w:tcW w:w="1798" w:type="dxa"/>
            <w:vAlign w:val="center"/>
          </w:tcPr>
          <w:p>
            <w:pPr>
              <w:jc w:val="center"/>
              <w:rPr>
                <w:rFonts w:ascii="Times New Roman" w:hAnsi="Times New Roman" w:cs="Times New Roman"/>
                <w:kern w:val="0"/>
                <w:szCs w:val="21"/>
              </w:rPr>
            </w:pPr>
            <w:r>
              <w:rPr>
                <w:rFonts w:ascii="Times New Roman" w:hAnsi="Times New Roman" w:eastAsia="宋体" w:cs="Times New Roman"/>
                <w:spacing w:val="2"/>
                <w:szCs w:val="21"/>
              </w:rPr>
              <w:t>Guangzhou GrandTech Co., Ltd.</w:t>
            </w:r>
          </w:p>
        </w:tc>
        <w:tc>
          <w:tcPr>
            <w:tcW w:w="1093"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Title</w:t>
            </w:r>
          </w:p>
        </w:tc>
        <w:tc>
          <w:tcPr>
            <w:tcW w:w="2394"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Senior Engineer (Professor)</w:t>
            </w:r>
          </w:p>
        </w:tc>
        <w:tc>
          <w:tcPr>
            <w:tcW w:w="2106" w:type="dxa"/>
            <w:vMerge w:val="continue"/>
            <w:vAlign w:val="center"/>
          </w:tcPr>
          <w:p>
            <w:pPr>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Tel.</w:t>
            </w:r>
          </w:p>
        </w:tc>
        <w:tc>
          <w:tcPr>
            <w:tcW w:w="1798" w:type="dxa"/>
            <w:vAlign w:val="center"/>
          </w:tcPr>
          <w:p>
            <w:pPr>
              <w:jc w:val="center"/>
              <w:rPr>
                <w:rFonts w:ascii="Times New Roman" w:hAnsi="Times New Roman" w:cs="Times New Roman"/>
                <w:kern w:val="0"/>
                <w:szCs w:val="21"/>
              </w:rPr>
            </w:pPr>
            <w:r>
              <w:rPr>
                <w:rFonts w:ascii="Times New Roman" w:hAnsi="Times New Roman" w:cs="Times New Roman"/>
                <w:szCs w:val="21"/>
              </w:rPr>
              <w:t>+86-13602844136</w:t>
            </w:r>
          </w:p>
        </w:tc>
        <w:tc>
          <w:tcPr>
            <w:tcW w:w="1093"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Address</w:t>
            </w:r>
          </w:p>
        </w:tc>
        <w:tc>
          <w:tcPr>
            <w:tcW w:w="2394" w:type="dxa"/>
            <w:vAlign w:val="center"/>
          </w:tcPr>
          <w:p>
            <w:pPr>
              <w:jc w:val="left"/>
              <w:rPr>
                <w:rFonts w:ascii="Times New Roman" w:hAnsi="Times New Roman" w:cs="Times New Roman"/>
                <w:kern w:val="0"/>
                <w:szCs w:val="21"/>
              </w:rPr>
            </w:pPr>
            <w:r>
              <w:rPr>
                <w:rFonts w:ascii="Times New Roman" w:hAnsi="Times New Roman" w:eastAsia="宋体" w:cs="Times New Roman"/>
                <w:spacing w:val="2"/>
                <w:szCs w:val="21"/>
              </w:rPr>
              <w:t>Guangzhou GrandTech Co., Ltd., #22-1, Jungong Rd., Huangpu District, Guangzhou, Guangdong, China</w:t>
            </w:r>
          </w:p>
        </w:tc>
        <w:tc>
          <w:tcPr>
            <w:tcW w:w="2106" w:type="dxa"/>
            <w:vMerge w:val="continue"/>
            <w:vAlign w:val="center"/>
          </w:tcPr>
          <w:p>
            <w:pPr>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Education</w:t>
            </w:r>
          </w:p>
        </w:tc>
        <w:tc>
          <w:tcPr>
            <w:tcW w:w="7391" w:type="dxa"/>
            <w:gridSpan w:val="4"/>
            <w:vAlign w:val="center"/>
          </w:tcPr>
          <w:p>
            <w:pPr>
              <w:pStyle w:val="10"/>
              <w:numPr>
                <w:ilvl w:val="0"/>
                <w:numId w:val="1"/>
              </w:numPr>
              <w:ind w:left="0" w:firstLine="0" w:firstLineChars="0"/>
              <w:jc w:val="left"/>
              <w:rPr>
                <w:rFonts w:ascii="Times New Roman" w:hAnsi="Times New Roman" w:cs="Times New Roman"/>
                <w:b/>
                <w:bCs/>
                <w:szCs w:val="21"/>
              </w:rPr>
            </w:pPr>
            <w:r>
              <w:rPr>
                <w:rFonts w:ascii="Times New Roman" w:hAnsi="Times New Roman" w:cs="Times New Roman"/>
                <w:b/>
                <w:bCs/>
                <w:szCs w:val="21"/>
                <w:lang w:val="en-GB"/>
              </w:rPr>
              <w:t xml:space="preserve">1979.09-1983.07 </w:t>
            </w:r>
          </w:p>
          <w:p>
            <w:pPr>
              <w:ind w:firstLine="420" w:firstLineChars="200"/>
              <w:jc w:val="left"/>
              <w:rPr>
                <w:rFonts w:ascii="Times New Roman" w:hAnsi="Times New Roman" w:cs="Times New Roman"/>
                <w:szCs w:val="21"/>
              </w:rPr>
            </w:pPr>
            <w:r>
              <w:rPr>
                <w:rFonts w:ascii="Times New Roman" w:hAnsi="Times New Roman" w:cs="Times New Roman"/>
                <w:szCs w:val="21"/>
                <w:lang w:val="en-GB"/>
              </w:rPr>
              <w:t>Wuhan Institute of Iron and Steel (Bachelor; Major: ferrous metallurgy)</w:t>
            </w:r>
          </w:p>
          <w:p>
            <w:pPr>
              <w:pStyle w:val="10"/>
              <w:numPr>
                <w:ilvl w:val="0"/>
                <w:numId w:val="1"/>
              </w:numPr>
              <w:ind w:firstLineChars="0"/>
              <w:jc w:val="left"/>
              <w:rPr>
                <w:rFonts w:ascii="Times New Roman" w:hAnsi="Times New Roman" w:cs="Times New Roman"/>
                <w:b/>
                <w:bCs/>
                <w:szCs w:val="21"/>
              </w:rPr>
            </w:pPr>
            <w:r>
              <w:rPr>
                <w:rFonts w:ascii="Times New Roman" w:hAnsi="Times New Roman" w:cs="Times New Roman"/>
                <w:b/>
                <w:bCs/>
                <w:szCs w:val="21"/>
                <w:lang w:val="zh-CN"/>
              </w:rPr>
              <w:t>1987.09-1990.03</w:t>
            </w:r>
          </w:p>
          <w:p>
            <w:pPr>
              <w:ind w:firstLine="420" w:firstLineChars="200"/>
              <w:jc w:val="left"/>
              <w:rPr>
                <w:rFonts w:ascii="Times New Roman" w:hAnsi="Times New Roman" w:cs="Times New Roman"/>
                <w:szCs w:val="21"/>
              </w:rPr>
            </w:pPr>
            <w:r>
              <w:rPr>
                <w:rFonts w:ascii="Times New Roman" w:hAnsi="Times New Roman" w:cs="Times New Roman"/>
                <w:szCs w:val="21"/>
              </w:rPr>
              <w:t>University of Science and Technology Beijing (Master; Major:</w:t>
            </w:r>
            <w:r>
              <w:rPr>
                <w:rFonts w:ascii="Times New Roman" w:hAnsi="Times New Roman" w:cs="Times New Roman"/>
                <w:szCs w:val="21"/>
                <w:lang w:val="en-GB"/>
              </w:rPr>
              <w:t xml:space="preserve"> </w:t>
            </w:r>
            <w:bookmarkStart w:id="1" w:name="OLE_LINK1"/>
            <w:r>
              <w:rPr>
                <w:rFonts w:ascii="Times New Roman" w:hAnsi="Times New Roman" w:cs="Times New Roman"/>
                <w:szCs w:val="21"/>
                <w:lang w:val="en-GB"/>
              </w:rPr>
              <w:t>Ferrous Metallurgy</w:t>
            </w:r>
            <w:bookmarkEnd w:id="1"/>
            <w:r>
              <w:rPr>
                <w:rFonts w:ascii="Times New Roman" w:hAnsi="Times New Roman" w:cs="Times New Roman"/>
                <w:szCs w:val="21"/>
              </w:rPr>
              <w:t>)</w:t>
            </w:r>
          </w:p>
          <w:p>
            <w:pPr>
              <w:pStyle w:val="10"/>
              <w:numPr>
                <w:ilvl w:val="0"/>
                <w:numId w:val="1"/>
              </w:numPr>
              <w:ind w:firstLineChars="0"/>
              <w:jc w:val="left"/>
              <w:rPr>
                <w:rFonts w:ascii="Times New Roman" w:hAnsi="Times New Roman" w:cs="Times New Roman"/>
                <w:b/>
                <w:bCs/>
                <w:szCs w:val="21"/>
              </w:rPr>
            </w:pPr>
            <w:r>
              <w:rPr>
                <w:rFonts w:ascii="Times New Roman" w:hAnsi="Times New Roman" w:cs="Times New Roman"/>
                <w:b/>
                <w:bCs/>
                <w:szCs w:val="21"/>
                <w:lang w:val="zh-CN"/>
              </w:rPr>
              <w:t>2002.03-2005.09</w:t>
            </w:r>
          </w:p>
          <w:p>
            <w:pPr>
              <w:pStyle w:val="10"/>
              <w:ind w:left="420" w:firstLine="0" w:firstLineChars="0"/>
              <w:jc w:val="left"/>
              <w:rPr>
                <w:rFonts w:ascii="Times New Roman" w:hAnsi="Times New Roman" w:cs="Times New Roman"/>
                <w:szCs w:val="21"/>
              </w:rPr>
            </w:pPr>
            <w:r>
              <w:rPr>
                <w:rFonts w:ascii="Times New Roman" w:hAnsi="Times New Roman" w:cs="Times New Roman"/>
                <w:szCs w:val="21"/>
              </w:rPr>
              <w:t>Shanghai University (</w:t>
            </w:r>
            <w:r>
              <w:rPr>
                <w:rFonts w:hint="eastAsia" w:ascii="Times New Roman" w:hAnsi="Times New Roman" w:cs="Times New Roman"/>
                <w:szCs w:val="21"/>
                <w:lang w:val="en-US" w:eastAsia="zh-CN"/>
              </w:rPr>
              <w:t>Doctor</w:t>
            </w:r>
            <w:r>
              <w:rPr>
                <w:rFonts w:ascii="Times New Roman" w:hAnsi="Times New Roman" w:cs="Times New Roman"/>
                <w:szCs w:val="21"/>
              </w:rPr>
              <w:t>; Major:</w:t>
            </w:r>
            <w:r>
              <w:rPr>
                <w:rFonts w:ascii="Times New Roman" w:hAnsi="Times New Roman" w:cs="Times New Roman"/>
                <w:szCs w:val="21"/>
                <w:lang w:val="en-GB"/>
              </w:rPr>
              <w:t xml:space="preserve"> Ferrous Metallurgy</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7"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Work Experience</w:t>
            </w:r>
          </w:p>
        </w:tc>
        <w:tc>
          <w:tcPr>
            <w:tcW w:w="7391" w:type="dxa"/>
            <w:gridSpan w:val="4"/>
            <w:vAlign w:val="center"/>
          </w:tcPr>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1983.07-1987.08</w:t>
            </w:r>
            <w:r>
              <w:rPr>
                <w:rFonts w:ascii="Times New Roman" w:hAnsi="Times New Roman" w:cs="Times New Roman"/>
                <w:kern w:val="0"/>
                <w:szCs w:val="21"/>
              </w:rPr>
              <w:t xml:space="preserve">  Steelmaking Branch Plant of Guangxi Hechi Steel Factory; </w:t>
            </w:r>
            <w:r>
              <w:rPr>
                <w:rFonts w:ascii="Times New Roman" w:hAnsi="Times New Roman" w:cs="Times New Roman"/>
                <w:i/>
                <w:iCs/>
                <w:kern w:val="0"/>
                <w:szCs w:val="21"/>
              </w:rPr>
              <w:t>Furnace Director &amp; Production Duty Director</w:t>
            </w:r>
          </w:p>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1990.04-1995.03</w:t>
            </w:r>
            <w:r>
              <w:rPr>
                <w:rFonts w:ascii="Times New Roman" w:hAnsi="Times New Roman" w:cs="Times New Roman"/>
                <w:kern w:val="0"/>
                <w:szCs w:val="21"/>
              </w:rPr>
              <w:t xml:space="preserve"> I</w:t>
            </w:r>
            <w:r>
              <w:rPr>
                <w:rFonts w:hint="eastAsia" w:ascii="Times New Roman" w:hAnsi="Times New Roman" w:cs="Times New Roman"/>
                <w:kern w:val="0"/>
              </w:rPr>
              <w:t>ron</w:t>
            </w:r>
            <w:r>
              <w:rPr>
                <w:rFonts w:ascii="Times New Roman" w:hAnsi="Times New Roman" w:cs="Times New Roman"/>
                <w:kern w:val="0"/>
              </w:rPr>
              <w:t xml:space="preserve"> and</w:t>
            </w:r>
            <w:r>
              <w:rPr>
                <w:rFonts w:ascii="Times New Roman" w:hAnsi="Times New Roman" w:cs="Times New Roman"/>
                <w:kern w:val="0"/>
                <w:szCs w:val="21"/>
              </w:rPr>
              <w:t xml:space="preserve"> Steel Research Institute of Guangzhou Iron and Steel Enterprises Group Co., Ltd.; </w:t>
            </w:r>
            <w:r>
              <w:rPr>
                <w:rFonts w:ascii="Times New Roman" w:hAnsi="Times New Roman" w:cs="Times New Roman"/>
                <w:i/>
                <w:iCs/>
                <w:kern w:val="0"/>
                <w:szCs w:val="21"/>
              </w:rPr>
              <w:t>Director &amp; Engineer</w:t>
            </w:r>
          </w:p>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1995.04-1998.12</w:t>
            </w:r>
            <w:r>
              <w:rPr>
                <w:rFonts w:ascii="Times New Roman" w:hAnsi="Times New Roman" w:cs="Times New Roman"/>
                <w:kern w:val="0"/>
                <w:szCs w:val="21"/>
              </w:rPr>
              <w:t xml:space="preserve">   Steelmaking Plant of Guangzhou Iron and Steel Enterprises Group Co., Ltd.; </w:t>
            </w:r>
            <w:r>
              <w:rPr>
                <w:rFonts w:ascii="Times New Roman" w:hAnsi="Times New Roman" w:cs="Times New Roman"/>
                <w:i/>
                <w:iCs/>
                <w:kern w:val="0"/>
                <w:szCs w:val="21"/>
              </w:rPr>
              <w:t>Deputy Director &amp; Senior Engineer</w:t>
            </w:r>
          </w:p>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1999.01-2010.06</w:t>
            </w:r>
            <w:r>
              <w:rPr>
                <w:rFonts w:ascii="Times New Roman" w:hAnsi="Times New Roman" w:cs="Times New Roman"/>
                <w:kern w:val="0"/>
                <w:szCs w:val="21"/>
              </w:rPr>
              <w:t xml:space="preserve">  Technology R&amp;D Center of Guangzhou Iron and Steel Enterprises Group Co., Ltd.; </w:t>
            </w:r>
            <w:r>
              <w:rPr>
                <w:rFonts w:ascii="Times New Roman" w:hAnsi="Times New Roman" w:cs="Times New Roman"/>
                <w:i/>
                <w:iCs/>
                <w:kern w:val="0"/>
                <w:szCs w:val="21"/>
              </w:rPr>
              <w:t>Director &amp; Senior Engineer</w:t>
            </w:r>
            <w:r>
              <w:rPr>
                <w:rFonts w:hint="eastAsia" w:ascii="Times New Roman" w:hAnsi="Times New Roman" w:cs="Times New Roman"/>
                <w:i/>
                <w:iCs/>
                <w:kern w:val="0"/>
                <w:szCs w:val="21"/>
                <w:lang w:eastAsia="zh-CN"/>
              </w:rPr>
              <w:t>（</w:t>
            </w:r>
            <w:r>
              <w:rPr>
                <w:rFonts w:ascii="Times New Roman" w:hAnsi="Times New Roman" w:cs="Times New Roman"/>
                <w:i/>
                <w:iCs/>
                <w:kern w:val="0"/>
                <w:szCs w:val="21"/>
              </w:rPr>
              <w:t>Professor</w:t>
            </w:r>
            <w:r>
              <w:rPr>
                <w:rFonts w:hint="eastAsia" w:ascii="Times New Roman" w:hAnsi="Times New Roman" w:cs="Times New Roman"/>
                <w:i/>
                <w:iCs/>
                <w:kern w:val="0"/>
                <w:szCs w:val="21"/>
                <w:lang w:eastAsia="zh-CN"/>
              </w:rPr>
              <w:t>）</w:t>
            </w:r>
          </w:p>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2010.07-Present</w:t>
            </w:r>
            <w:r>
              <w:rPr>
                <w:rFonts w:ascii="Times New Roman" w:hAnsi="Times New Roman" w:cs="Times New Roman"/>
                <w:kern w:val="0"/>
                <w:szCs w:val="21"/>
              </w:rPr>
              <w:t xml:space="preserve">  School of Mechanical and Automotive Engineering, South China University of Technology;</w:t>
            </w:r>
            <w:r>
              <w:rPr>
                <w:rFonts w:ascii="Times New Roman" w:hAnsi="Times New Roman" w:cs="Times New Roman"/>
                <w:i/>
                <w:iCs/>
                <w:kern w:val="0"/>
                <w:szCs w:val="21"/>
              </w:rPr>
              <w:t xml:space="preserve"> Professor</w:t>
            </w:r>
          </w:p>
          <w:p>
            <w:pPr>
              <w:pStyle w:val="10"/>
              <w:numPr>
                <w:ilvl w:val="0"/>
                <w:numId w:val="1"/>
              </w:numPr>
              <w:ind w:firstLineChars="0"/>
              <w:rPr>
                <w:rFonts w:ascii="Times New Roman" w:hAnsi="Times New Roman" w:cs="Times New Roman"/>
                <w:kern w:val="0"/>
                <w:szCs w:val="21"/>
              </w:rPr>
            </w:pPr>
            <w:r>
              <w:rPr>
                <w:rFonts w:ascii="Times New Roman" w:hAnsi="Times New Roman" w:cs="Times New Roman"/>
                <w:b/>
                <w:bCs/>
                <w:kern w:val="0"/>
                <w:szCs w:val="21"/>
              </w:rPr>
              <w:t>2015.6- Present</w:t>
            </w:r>
            <w:r>
              <w:rPr>
                <w:rFonts w:ascii="Times New Roman" w:hAnsi="Times New Roman" w:cs="Times New Roman"/>
                <w:kern w:val="0"/>
                <w:szCs w:val="21"/>
              </w:rPr>
              <w:t xml:space="preserve"> Guangzhou GrandTech Co. Ltd. Director</w:t>
            </w:r>
            <w:r>
              <w:rPr>
                <w:rFonts w:hint="eastAsia" w:ascii="Times New Roman" w:hAnsi="Times New Roman" w:cs="Times New Roman"/>
                <w:kern w:val="0"/>
                <w:szCs w:val="21"/>
                <w:lang w:eastAsia="zh-CN"/>
              </w:rPr>
              <w:t>，</w:t>
            </w:r>
            <w:r>
              <w:rPr>
                <w:rFonts w:ascii="Times New Roman" w:hAnsi="Times New Roman" w:cs="Times New Roman"/>
                <w:i/>
                <w:iCs/>
                <w:kern w:val="0"/>
                <w:szCs w:val="21"/>
              </w:rPr>
              <w:t>Senior Engineer</w:t>
            </w:r>
            <w:r>
              <w:rPr>
                <w:rFonts w:hint="eastAsia" w:ascii="Times New Roman" w:hAnsi="Times New Roman" w:cs="Times New Roman"/>
                <w:i/>
                <w:iCs/>
                <w:kern w:val="0"/>
                <w:szCs w:val="21"/>
                <w:lang w:eastAsia="zh-CN"/>
              </w:rPr>
              <w:t>（</w:t>
            </w:r>
            <w:r>
              <w:rPr>
                <w:rFonts w:ascii="Times New Roman" w:hAnsi="Times New Roman" w:cs="Times New Roman"/>
                <w:i/>
                <w:iCs/>
                <w:kern w:val="0"/>
                <w:szCs w:val="21"/>
              </w:rPr>
              <w:t>Professor</w:t>
            </w:r>
            <w:r>
              <w:rPr>
                <w:rFonts w:hint="eastAsia" w:ascii="Times New Roman" w:hAnsi="Times New Roman" w:cs="Times New Roman"/>
                <w:i/>
                <w:i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trPr>
        <w:tc>
          <w:tcPr>
            <w:tcW w:w="1558" w:type="dxa"/>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Research Focus</w:t>
            </w:r>
          </w:p>
        </w:tc>
        <w:tc>
          <w:tcPr>
            <w:tcW w:w="7391" w:type="dxa"/>
            <w:gridSpan w:val="4"/>
            <w:vAlign w:val="center"/>
          </w:tcPr>
          <w:p>
            <w:pPr>
              <w:ind w:firstLine="420" w:firstLineChars="200"/>
              <w:jc w:val="left"/>
              <w:rPr>
                <w:rFonts w:hint="default" w:ascii="Times New Roman" w:hAnsi="Times New Roman" w:cs="Times New Roman" w:eastAsiaTheme="minorEastAsia"/>
                <w:kern w:val="0"/>
                <w:szCs w:val="21"/>
                <w:lang w:eastAsia="zh-Hans"/>
              </w:rPr>
            </w:pPr>
            <w:r>
              <w:rPr>
                <w:rFonts w:ascii="Times New Roman" w:hAnsi="Times New Roman" w:cs="Times New Roman"/>
                <w:kern w:val="0"/>
                <w:szCs w:val="21"/>
              </w:rPr>
              <w:t>Metallurgical Materials</w:t>
            </w:r>
            <w:r>
              <w:rPr>
                <w:rFonts w:hint="default" w:ascii="Times New Roman" w:hAnsi="Times New Roman" w:cs="Times New Roman"/>
                <w:kern w:val="0"/>
                <w:szCs w:val="21"/>
              </w:rPr>
              <w:t>, Advanced metal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8949" w:type="dxa"/>
            <w:gridSpan w:val="5"/>
            <w:vAlign w:val="center"/>
          </w:tcPr>
          <w:p>
            <w:pPr>
              <w:ind w:firstLine="210" w:firstLineChars="100"/>
              <w:jc w:val="left"/>
              <w:rPr>
                <w:rFonts w:hint="eastAsia" w:ascii="Times New Roman" w:hAnsi="Times New Roman" w:cs="Times New Roman" w:eastAsiaTheme="minorEastAsia"/>
                <w:kern w:val="0"/>
                <w:szCs w:val="21"/>
                <w:lang w:eastAsia="zh-Hans"/>
              </w:rPr>
            </w:pPr>
            <w:r>
              <w:rPr>
                <w:rFonts w:hint="eastAsia" w:ascii="Times New Roman" w:hAnsi="Times New Roman" w:cs="Times New Roman"/>
                <w:b/>
                <w:bCs/>
                <w:kern w:val="0"/>
                <w:szCs w:val="21"/>
                <w:lang w:val="en-US" w:eastAsia="zh-Hans"/>
              </w:rPr>
              <w:t>R</w:t>
            </w:r>
            <w:r>
              <w:rPr>
                <w:rFonts w:ascii="Times New Roman" w:hAnsi="Times New Roman" w:cs="Times New Roman"/>
                <w:b/>
                <w:bCs/>
                <w:kern w:val="0"/>
                <w:szCs w:val="21"/>
              </w:rPr>
              <w:t>epresentative Achievements and Honors</w:t>
            </w:r>
            <w:r>
              <w:rPr>
                <w:rFonts w:hint="eastAsia" w:ascii="Times New Roman" w:hAnsi="Times New Roman" w:cs="Times New Roman"/>
                <w:b/>
                <w:bCs/>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49" w:type="dxa"/>
            <w:gridSpan w:val="5"/>
            <w:vAlign w:val="center"/>
          </w:tcPr>
          <w:p>
            <w:pPr>
              <w:spacing w:line="360" w:lineRule="auto"/>
              <w:ind w:firstLine="210" w:firstLineChars="100"/>
              <w:rPr>
                <w:rFonts w:ascii="Times New Roman" w:hAnsi="Times New Roman" w:cs="Times New Roman"/>
                <w:kern w:val="0"/>
                <w:szCs w:val="21"/>
              </w:rPr>
            </w:pPr>
            <w:r>
              <w:rPr>
                <w:rFonts w:ascii="Times New Roman" w:hAnsi="Times New Roman" w:cs="Times New Roman"/>
                <w:kern w:val="0"/>
                <w:szCs w:val="21"/>
              </w:rPr>
              <w:t xml:space="preserve">Professor Liejun Li is an expert with special government allowances from the State Council, an outstanding expert in Guangzhou, and a talent with special allowances from the municipal government in Shaoguan City, Guangdong Province. </w:t>
            </w:r>
            <w:bookmarkStart w:id="2" w:name="OLE_LINK2"/>
            <w:r>
              <w:rPr>
                <w:rFonts w:ascii="Times New Roman" w:hAnsi="Times New Roman" w:cs="Times New Roman"/>
                <w:kern w:val="0"/>
                <w:szCs w:val="21"/>
              </w:rPr>
              <w:t xml:space="preserve"> </w:t>
            </w:r>
          </w:p>
          <w:p>
            <w:pPr>
              <w:spacing w:line="360" w:lineRule="auto"/>
              <w:ind w:firstLine="210" w:firstLineChars="100"/>
              <w:rPr>
                <w:rFonts w:ascii="Times New Roman" w:hAnsi="Times New Roman" w:cs="Times New Roman"/>
                <w:kern w:val="0"/>
                <w:szCs w:val="21"/>
              </w:rPr>
            </w:pPr>
            <w:r>
              <w:rPr>
                <w:rFonts w:ascii="Times New Roman" w:hAnsi="Times New Roman" w:cs="Times New Roman"/>
                <w:kern w:val="0"/>
                <w:szCs w:val="21"/>
              </w:rPr>
              <w:t xml:space="preserve">In 2004, he was recognized as the first advanced metallurgical scientific and technological young workers by the Chinese Society for Metals; in 2013 and 2015, he won the honorary titles as “Person of The Year with Outstanding Contribution to Guangdong”, and “Scientific Chinese of the Year”, as well as the Nanshan Award for Scientific and Technological Innovation in Guangzhou. Li is the president of Guangdong Dr. Council for the Promotion of Innovation and Development, the executive vice president of Guangdong Association of Iron &amp; Steel Institute, Director of Metallic Material Industry Alliance of the Greater Bay Area, Director of Technical Innovation Alliance for Special Steel and Auto Parts Industry of Guangdong Province, the executive chair of Guangzhou Institution of Engineers, Director of Guangzhou Metals Association, and President of SCUT High Technology Industry Research Center of Shaoguan. </w:t>
            </w:r>
            <w:bookmarkEnd w:id="2"/>
          </w:p>
          <w:p>
            <w:pPr>
              <w:spacing w:line="360" w:lineRule="auto"/>
              <w:ind w:firstLine="210" w:firstLineChars="100"/>
              <w:rPr>
                <w:rFonts w:ascii="Times New Roman" w:hAnsi="Times New Roman" w:cs="Times New Roman"/>
                <w:kern w:val="0"/>
                <w:szCs w:val="21"/>
              </w:rPr>
            </w:pPr>
            <w:r>
              <w:rPr>
                <w:rFonts w:ascii="Times New Roman" w:hAnsi="Times New Roman" w:cs="Times New Roman"/>
                <w:kern w:val="0"/>
                <w:szCs w:val="21"/>
              </w:rPr>
              <w:t xml:space="preserve">For over 30 years, Li has been engaged in R&amp;D and industrialization of metallurgical materials, and have made a range of breakthroughs in relevant technologies. So far, he has won 14 science and technology awards at national and provincial levels, and has graduated 15 </w:t>
            </w:r>
            <w:r>
              <w:rPr>
                <w:rFonts w:ascii="Times New Roman" w:hAnsi="Times New Roman" w:cs="Times New Roman"/>
                <w:kern w:val="0"/>
                <w:sz w:val="20"/>
                <w:szCs w:val="20"/>
              </w:rPr>
              <w:t>postdoctoral fellows</w:t>
            </w:r>
            <w:r>
              <w:rPr>
                <w:rFonts w:ascii="Times New Roman" w:hAnsi="Times New Roman" w:cs="Times New Roman"/>
                <w:kern w:val="0"/>
                <w:szCs w:val="21"/>
              </w:rPr>
              <w:t xml:space="preserve"> and 22 </w:t>
            </w:r>
            <w:r>
              <w:rPr>
                <w:rFonts w:ascii="Times New Roman" w:hAnsi="Times New Roman" w:cs="Times New Roman"/>
                <w:kern w:val="0"/>
                <w:sz w:val="20"/>
                <w:szCs w:val="20"/>
              </w:rPr>
              <w:t>masters and doctors</w:t>
            </w:r>
            <w:r>
              <w:rPr>
                <w:rFonts w:ascii="Times New Roman" w:hAnsi="Times New Roman" w:cs="Times New Roman"/>
                <w:kern w:val="0"/>
                <w:szCs w:val="21"/>
              </w:rPr>
              <w:t>. Li owns 30 invention patents, and published 250 research papers, which made significant contribution to the progress of the metallurgy and materials industry in China and abroad. His representative achievements are as follows:</w:t>
            </w:r>
          </w:p>
          <w:p>
            <w:pPr>
              <w:pStyle w:val="10"/>
              <w:numPr>
                <w:ilvl w:val="0"/>
                <w:numId w:val="1"/>
              </w:numPr>
              <w:spacing w:line="360" w:lineRule="auto"/>
              <w:ind w:firstLineChars="0"/>
              <w:rPr>
                <w:rFonts w:ascii="Times New Roman" w:hAnsi="Times New Roman" w:cs="Times New Roman"/>
                <w:kern w:val="0"/>
                <w:szCs w:val="21"/>
              </w:rPr>
            </w:pPr>
            <w:r>
              <w:rPr>
                <w:rFonts w:ascii="Times New Roman" w:hAnsi="Times New Roman" w:cs="Times New Roman"/>
                <w:kern w:val="0"/>
                <w:szCs w:val="21"/>
              </w:rPr>
              <w:t xml:space="preserve">Li has planned and chaired the development of high-pressure high-steel thick-walled sea pipes, and successfully applied it to the deep-water natural gas development project in the South China Sea. The project achieved a sales revenue of CNY 2.87 billion, as well as profits and tax income of CNY 516 million, which greatly facilitates China’s initiatives to develop offshore oil and gas resources. </w:t>
            </w:r>
          </w:p>
          <w:p>
            <w:pPr>
              <w:pStyle w:val="10"/>
              <w:spacing w:line="360" w:lineRule="auto"/>
              <w:ind w:left="420" w:firstLine="0" w:firstLineChars="0"/>
              <w:rPr>
                <w:rFonts w:ascii="Times New Roman" w:hAnsi="Times New Roman" w:cs="Times New Roman"/>
                <w:kern w:val="0"/>
                <w:szCs w:val="21"/>
              </w:rPr>
            </w:pPr>
            <w:r>
              <w:rPr>
                <w:rFonts w:ascii="Times New Roman" w:hAnsi="Times New Roman" w:cs="Times New Roman"/>
                <w:kern w:val="0"/>
                <w:szCs w:val="21"/>
              </w:rPr>
              <w:t xml:space="preserve">Li was granted the First Prize of Scientific and Technological Progress of Guangdong in 2015 by dint of this achievement </w:t>
            </w:r>
            <w:r>
              <w:rPr>
                <w:rFonts w:ascii="Times New Roman" w:hAnsi="Times New Roman" w:cs="Times New Roman"/>
                <w:kern w:val="0"/>
                <w:sz w:val="20"/>
                <w:szCs w:val="20"/>
              </w:rPr>
              <w:t>(ranked 1st).</w:t>
            </w:r>
          </w:p>
          <w:p>
            <w:pPr>
              <w:pStyle w:val="10"/>
              <w:numPr>
                <w:ilvl w:val="0"/>
                <w:numId w:val="1"/>
              </w:numPr>
              <w:spacing w:line="360" w:lineRule="auto"/>
              <w:ind w:firstLineChars="0"/>
              <w:rPr>
                <w:rFonts w:ascii="Times New Roman" w:hAnsi="Times New Roman" w:cs="Times New Roman"/>
                <w:kern w:val="0"/>
                <w:szCs w:val="21"/>
              </w:rPr>
            </w:pPr>
            <w:bookmarkStart w:id="3" w:name="OLE_LINK3"/>
            <w:r>
              <w:rPr>
                <w:rFonts w:ascii="Times New Roman" w:hAnsi="Times New Roman" w:cs="Times New Roman"/>
                <w:kern w:val="0"/>
                <w:szCs w:val="21"/>
              </w:rPr>
              <w:t>Li has chaired the program “Development of High-strength and High-toughness Marine Engineering and Ship Steel”, achieving a sales revenue of more than CNY 2.7 billion as well as profits and tax income over CNY 300 million, which makes great contribution to the production and application of high-strength and high-toughness marine engineering and ship steel.</w:t>
            </w:r>
          </w:p>
          <w:p>
            <w:pPr>
              <w:pStyle w:val="10"/>
              <w:spacing w:line="360" w:lineRule="auto"/>
              <w:ind w:left="420" w:firstLine="0" w:firstLineChars="0"/>
              <w:rPr>
                <w:rFonts w:ascii="Times New Roman" w:hAnsi="Times New Roman" w:cs="Times New Roman"/>
                <w:color w:val="FF0000"/>
                <w:kern w:val="0"/>
                <w:szCs w:val="21"/>
              </w:rPr>
            </w:pPr>
            <w:r>
              <w:rPr>
                <w:rFonts w:ascii="Times New Roman" w:hAnsi="Times New Roman" w:cs="Times New Roman"/>
                <w:kern w:val="0"/>
                <w:szCs w:val="21"/>
              </w:rPr>
              <w:t xml:space="preserve">Li was awarded the Second Prize of Scientific and Technological Progress of Guangdong in 2018 by dint of this achievement </w:t>
            </w:r>
            <w:r>
              <w:rPr>
                <w:rFonts w:ascii="Times New Roman" w:hAnsi="Times New Roman" w:cs="Times New Roman"/>
                <w:kern w:val="0"/>
                <w:sz w:val="20"/>
                <w:szCs w:val="20"/>
              </w:rPr>
              <w:t>(ranked 1st).</w:t>
            </w:r>
          </w:p>
          <w:bookmarkEnd w:id="3"/>
          <w:p>
            <w:pPr>
              <w:pStyle w:val="10"/>
              <w:numPr>
                <w:ilvl w:val="0"/>
                <w:numId w:val="1"/>
              </w:numPr>
              <w:spacing w:line="360" w:lineRule="auto"/>
              <w:ind w:firstLineChars="0"/>
              <w:rPr>
                <w:rFonts w:ascii="Times New Roman" w:hAnsi="Times New Roman" w:cs="Times New Roman"/>
                <w:kern w:val="0"/>
                <w:szCs w:val="21"/>
              </w:rPr>
            </w:pPr>
            <w:bookmarkStart w:id="4" w:name="OLE_LINK4"/>
            <w:r>
              <w:rPr>
                <w:rFonts w:ascii="Times New Roman" w:hAnsi="Times New Roman" w:cs="Times New Roman"/>
                <w:kern w:val="0"/>
                <w:szCs w:val="21"/>
              </w:rPr>
              <w:t>Li has made fruitful achievements in R&amp;D of the electric furnace - refining furnace - CSP technique, which greatly has furthered the technologies and products of thin slab continuous casting and rolling.</w:t>
            </w:r>
          </w:p>
          <w:p>
            <w:pPr>
              <w:pStyle w:val="10"/>
              <w:spacing w:line="360" w:lineRule="auto"/>
              <w:ind w:left="420" w:firstLine="0" w:firstLineChars="0"/>
              <w:rPr>
                <w:rFonts w:ascii="Times New Roman" w:hAnsi="Times New Roman" w:cs="Times New Roman"/>
                <w:kern w:val="0"/>
                <w:szCs w:val="21"/>
              </w:rPr>
            </w:pPr>
            <w:r>
              <w:rPr>
                <w:rFonts w:ascii="Times New Roman" w:hAnsi="Times New Roman" w:cs="Times New Roman"/>
                <w:kern w:val="0"/>
                <w:szCs w:val="21"/>
              </w:rPr>
              <w:t>By dint of this achievement, Li was awarded the Second Prize of National Scientific and Technological Progress of China in 2007</w:t>
            </w:r>
            <w:r>
              <w:rPr>
                <w:rFonts w:ascii="Times New Roman" w:hAnsi="Times New Roman" w:cs="Times New Roman"/>
                <w:kern w:val="0"/>
                <w:sz w:val="20"/>
                <w:szCs w:val="20"/>
              </w:rPr>
              <w:t xml:space="preserve"> (ranked 5th)</w:t>
            </w:r>
            <w:r>
              <w:rPr>
                <w:rFonts w:ascii="Times New Roman" w:hAnsi="Times New Roman" w:cs="Times New Roman"/>
                <w:kern w:val="0"/>
                <w:szCs w:val="21"/>
              </w:rPr>
              <w:t xml:space="preserve"> </w:t>
            </w:r>
          </w:p>
          <w:bookmarkEnd w:id="4"/>
          <w:p>
            <w:pPr>
              <w:pStyle w:val="10"/>
              <w:numPr>
                <w:ilvl w:val="0"/>
                <w:numId w:val="1"/>
              </w:numPr>
              <w:spacing w:line="360" w:lineRule="auto"/>
              <w:ind w:firstLineChars="0"/>
              <w:rPr>
                <w:rFonts w:ascii="Times New Roman" w:hAnsi="Times New Roman" w:cs="Times New Roman"/>
                <w:kern w:val="0"/>
                <w:szCs w:val="21"/>
              </w:rPr>
            </w:pPr>
            <w:bookmarkStart w:id="5" w:name="OLE_LINK5"/>
            <w:r>
              <w:rPr>
                <w:rFonts w:ascii="Times New Roman" w:hAnsi="Times New Roman" w:cs="Times New Roman"/>
                <w:kern w:val="0"/>
                <w:szCs w:val="21"/>
              </w:rPr>
              <w:t>According to the underlying mechanisms of precipitation and precipitation strengthening of nanocarbons, Li has probed into titanium microalloying technologies, which blazes a new trail for production of low-cost high-performance steel.</w:t>
            </w:r>
          </w:p>
          <w:p>
            <w:pPr>
              <w:pStyle w:val="10"/>
              <w:spacing w:line="360" w:lineRule="auto"/>
              <w:ind w:left="420" w:firstLine="0" w:firstLineChars="0"/>
              <w:rPr>
                <w:rFonts w:ascii="Times New Roman" w:hAnsi="Times New Roman" w:cs="Times New Roman"/>
                <w:kern w:val="0"/>
                <w:szCs w:val="21"/>
              </w:rPr>
            </w:pPr>
            <w:r>
              <w:rPr>
                <w:rFonts w:ascii="Times New Roman" w:hAnsi="Times New Roman" w:cs="Times New Roman"/>
                <w:kern w:val="0"/>
                <w:szCs w:val="21"/>
              </w:rPr>
              <w:t>This achievement is awarded the First Prize of Scientific and Technological Progress in 2007 by the Ministry of Education of China</w:t>
            </w:r>
            <w:r>
              <w:rPr>
                <w:rFonts w:ascii="Times New Roman" w:hAnsi="Times New Roman" w:cs="Times New Roman"/>
                <w:kern w:val="0"/>
                <w:sz w:val="20"/>
                <w:szCs w:val="20"/>
              </w:rPr>
              <w:t>(ranked 3rd).</w:t>
            </w:r>
          </w:p>
          <w:bookmarkEnd w:id="5"/>
          <w:p>
            <w:pPr>
              <w:pStyle w:val="10"/>
              <w:numPr>
                <w:ilvl w:val="0"/>
                <w:numId w:val="1"/>
              </w:numPr>
              <w:spacing w:line="360" w:lineRule="auto"/>
              <w:ind w:firstLineChars="0"/>
              <w:rPr>
                <w:rFonts w:ascii="Times New Roman" w:hAnsi="Times New Roman" w:cs="Times New Roman"/>
                <w:kern w:val="0"/>
                <w:szCs w:val="21"/>
              </w:rPr>
            </w:pPr>
            <w:bookmarkStart w:id="6" w:name="OLE_LINK6"/>
            <w:r>
              <w:rPr>
                <w:rFonts w:ascii="Times New Roman" w:hAnsi="Times New Roman" w:cs="Times New Roman"/>
                <w:kern w:val="0"/>
                <w:szCs w:val="21"/>
              </w:rPr>
              <w:t xml:space="preserve">As the President of Guangdong Special Steel and Auto Parts Industry Technology Innovation Alliance, Li has chaired programs for development of high-quality and special steel, which adds to the strength of Guangdong Province on its way to become a leading auto parts producer across China. </w:t>
            </w:r>
          </w:p>
          <w:bookmarkEnd w:id="6"/>
          <w:p>
            <w:pPr>
              <w:pStyle w:val="10"/>
              <w:numPr>
                <w:ilvl w:val="0"/>
                <w:numId w:val="1"/>
              </w:numPr>
              <w:spacing w:line="360" w:lineRule="auto"/>
              <w:ind w:firstLineChars="0"/>
              <w:rPr>
                <w:rFonts w:ascii="Times New Roman" w:hAnsi="Times New Roman" w:cs="Times New Roman"/>
                <w:kern w:val="0"/>
                <w:szCs w:val="21"/>
              </w:rPr>
            </w:pPr>
            <w:bookmarkStart w:id="7" w:name="OLE_LINK7"/>
            <w:r>
              <w:rPr>
                <w:rFonts w:ascii="Times New Roman" w:hAnsi="Times New Roman" w:cs="Times New Roman"/>
                <w:kern w:val="0"/>
                <w:szCs w:val="21"/>
              </w:rPr>
              <w:t>One of Li’s patents was awarded the Most Investment Potential Award in the 2020 Guangdong-Hong Kong-Macau-Great Bay Area High-Value Patent Cultivation and Layout Competition.</w:t>
            </w:r>
          </w:p>
          <w:bookmarkEnd w:id="7"/>
          <w:p>
            <w:pPr>
              <w:pStyle w:val="10"/>
              <w:spacing w:line="360" w:lineRule="auto"/>
              <w:ind w:left="0" w:leftChars="0" w:firstLine="0" w:firstLineChars="0"/>
              <w:rPr>
                <w:rFonts w:ascii="Times New Roman" w:hAnsi="Times New Roman" w:cs="Times New Roman"/>
                <w:kern w:val="0"/>
                <w:szCs w:val="21"/>
              </w:rPr>
            </w:pPr>
          </w:p>
          <w:p>
            <w:pPr>
              <w:pStyle w:val="10"/>
              <w:spacing w:line="360" w:lineRule="auto"/>
              <w:ind w:left="420" w:firstLine="210" w:firstLineChars="100"/>
              <w:rPr>
                <w:rFonts w:ascii="Times New Roman" w:hAnsi="Times New Roman" w:cs="Times New Roman"/>
                <w:kern w:val="0"/>
                <w:szCs w:val="21"/>
              </w:rPr>
            </w:pPr>
            <w:bookmarkStart w:id="8" w:name="OLE_LINK8"/>
            <w:r>
              <w:rPr>
                <w:rFonts w:ascii="Times New Roman" w:hAnsi="Times New Roman" w:cs="Times New Roman"/>
                <w:kern w:val="0"/>
                <w:szCs w:val="21"/>
              </w:rPr>
              <w:t>With professional background and rich experience</w:t>
            </w:r>
            <w:r>
              <w:rPr>
                <w:rFonts w:hint="eastAsia" w:ascii="Times New Roman" w:hAnsi="Times New Roman" w:cs="Times New Roman"/>
                <w:kern w:val="0"/>
                <w:szCs w:val="21"/>
                <w:lang w:val="en-US" w:eastAsia="zh-CN"/>
              </w:rPr>
              <w:t xml:space="preserve"> </w:t>
            </w:r>
            <w:r>
              <w:rPr>
                <w:rFonts w:ascii="Times New Roman" w:hAnsi="Times New Roman" w:cs="Times New Roman"/>
                <w:kern w:val="0"/>
                <w:sz w:val="20"/>
                <w:szCs w:val="20"/>
              </w:rPr>
              <w:t>in engineering and scientific researc</w:t>
            </w:r>
            <w:r>
              <w:rPr>
                <w:rFonts w:hint="eastAsia" w:ascii="Times New Roman" w:hAnsi="Times New Roman" w:cs="Times New Roman"/>
                <w:kern w:val="0"/>
                <w:sz w:val="20"/>
                <w:szCs w:val="20"/>
                <w:lang w:val="en-US" w:eastAsia="zh-CN"/>
              </w:rPr>
              <w:t>.</w:t>
            </w:r>
            <w:r>
              <w:rPr>
                <w:rFonts w:ascii="Times New Roman" w:hAnsi="Times New Roman" w:cs="Times New Roman"/>
                <w:kern w:val="0"/>
                <w:szCs w:val="21"/>
              </w:rPr>
              <w:t xml:space="preserve"> Li focuses on R&amp;D of the production and manufacturing of advanced metallurgical materials to solve scientific and technological problems concerning economic growth and people’s livelihood. In that process, he performed lab experiments and published papers to enrich the theories on metallurgy and metallography. His research achievements, when applied to real-world production, have created substantial economic and social benefits, making glaring contribution to the advances of the metallurgy industry across the globe.</w:t>
            </w:r>
            <w:bookmarkEnd w:id="8"/>
            <w:r>
              <w:rPr>
                <w:rFonts w:hint="default" w:ascii="Times New Roman" w:hAnsi="Times New Roman" w:cs="Times New Roman"/>
                <w:kern w:val="0"/>
                <w:szCs w:val="21"/>
              </w:rPr>
              <w:t xml:space="preserve"> </w:t>
            </w:r>
            <w:r>
              <w:rPr>
                <w:rFonts w:hint="eastAsia" w:ascii="Times New Roman" w:hAnsi="Times New Roman" w:cs="Times New Roman"/>
                <w:kern w:val="0"/>
                <w:szCs w:val="21"/>
              </w:rPr>
              <w:t xml:space="preserve">In 2017 and 2021, Li published academic </w:t>
            </w:r>
            <w:r>
              <w:rPr>
                <w:rFonts w:hint="default" w:ascii="Times New Roman" w:hAnsi="Times New Roman" w:cs="Times New Roman"/>
                <w:kern w:val="0"/>
                <w:szCs w:val="21"/>
              </w:rPr>
              <w:t>books titled</w:t>
            </w:r>
            <w:r>
              <w:rPr>
                <w:rFonts w:hint="eastAsia" w:ascii="Times New Roman" w:hAnsi="Times New Roman" w:cs="Times New Roman"/>
                <w:kern w:val="0"/>
                <w:szCs w:val="21"/>
              </w:rPr>
              <w:t xml:space="preserve"> "Physical Metallurgy of Stee</w:t>
            </w:r>
            <w:r>
              <w:rPr>
                <w:rFonts w:hint="default" w:ascii="Times New Roman" w:hAnsi="Times New Roman" w:cs="Times New Roman"/>
                <w:kern w:val="0"/>
                <w:szCs w:val="21"/>
              </w:rPr>
              <w:t>ls: Thoughts</w:t>
            </w:r>
            <w:r>
              <w:rPr>
                <w:rFonts w:hint="eastAsia" w:ascii="Times New Roman" w:hAnsi="Times New Roman" w:cs="Times New Roman"/>
                <w:kern w:val="0"/>
                <w:szCs w:val="21"/>
              </w:rPr>
              <w:t>, Methods and Practice" and "Titanium Microalloying High-Strength Steel"</w:t>
            </w:r>
            <w:r>
              <w:rPr>
                <w:rFonts w:hint="default" w:ascii="Times New Roman" w:hAnsi="Times New Roman" w:cs="Times New Roman"/>
                <w:kern w:val="0"/>
                <w:szCs w:val="21"/>
              </w:rPr>
              <w:t>,</w:t>
            </w:r>
            <w:r>
              <w:rPr>
                <w:rFonts w:hint="eastAsia" w:ascii="Times New Roman" w:hAnsi="Times New Roman" w:cs="Times New Roman"/>
                <w:kern w:val="0"/>
                <w:szCs w:val="21"/>
              </w:rPr>
              <w:t xml:space="preserve"> respectively.</w:t>
            </w:r>
          </w:p>
          <w:p>
            <w:pPr>
              <w:pStyle w:val="10"/>
              <w:spacing w:line="360" w:lineRule="auto"/>
              <w:ind w:left="420" w:firstLine="0" w:firstLineChars="0"/>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8949" w:type="dxa"/>
            <w:gridSpan w:val="5"/>
            <w:vAlign w:val="center"/>
          </w:tcPr>
          <w:p>
            <w:pPr>
              <w:pStyle w:val="10"/>
              <w:numPr>
                <w:ilvl w:val="0"/>
                <w:numId w:val="0"/>
              </w:numPr>
              <w:spacing w:line="360" w:lineRule="auto"/>
              <w:rPr>
                <w:rFonts w:hint="default" w:ascii="Times New Roman" w:hAnsi="Times New Roman" w:cs="Times New Roman" w:eastAsiaTheme="minorEastAsia"/>
                <w:kern w:val="0"/>
                <w:szCs w:val="21"/>
                <w:lang w:eastAsia="zh-Hans"/>
              </w:rPr>
            </w:pPr>
            <w:r>
              <w:rPr>
                <w:rFonts w:hint="default" w:ascii="Times New Roman Bold" w:hAnsi="Times New Roman Bold" w:cs="Times New Roman Bold"/>
                <w:b/>
                <w:bCs/>
                <w:kern w:val="0"/>
                <w:szCs w:val="21"/>
                <w:lang w:eastAsia="zh-Hans"/>
              </w:rPr>
              <w:t>Publications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5" w:hRule="atLeast"/>
        </w:trPr>
        <w:tc>
          <w:tcPr>
            <w:tcW w:w="8949" w:type="dxa"/>
            <w:gridSpan w:val="5"/>
            <w:vAlign w:val="center"/>
          </w:tcPr>
          <w:p>
            <w:pPr>
              <w:pStyle w:val="10"/>
              <w:numPr>
                <w:ilvl w:val="0"/>
                <w:numId w:val="0"/>
              </w:numPr>
              <w:spacing w:line="360" w:lineRule="auto"/>
              <w:ind w:leftChars="0"/>
              <w:rPr>
                <w:rFonts w:hint="eastAsia" w:ascii="Times New Roman" w:hAnsi="Times New Roman" w:cs="Times New Roman"/>
                <w:b/>
                <w:bCs/>
                <w:kern w:val="0"/>
                <w:szCs w:val="21"/>
                <w:u w:val="single"/>
                <w:lang w:eastAsia="zh-Hans"/>
              </w:rPr>
            </w:pPr>
            <w:r>
              <w:rPr>
                <w:rFonts w:hint="default" w:ascii="Times New Roman" w:hAnsi="Times New Roman" w:cs="Times New Roman"/>
                <w:b/>
                <w:bCs/>
                <w:kern w:val="0"/>
                <w:szCs w:val="21"/>
                <w:u w:val="single"/>
                <w:lang w:eastAsia="zh-Hans"/>
              </w:rPr>
              <w:t>Academic journal papers in English ( C</w:t>
            </w:r>
            <w:r>
              <w:rPr>
                <w:rFonts w:hint="default" w:ascii="Times New Roman" w:hAnsi="Times New Roman" w:cs="Times New Roman" w:eastAsiaTheme="minorEastAsia"/>
                <w:b/>
                <w:bCs/>
                <w:kern w:val="0"/>
                <w:szCs w:val="21"/>
                <w:u w:val="single"/>
                <w:lang w:eastAsia="zh-Hans"/>
              </w:rPr>
              <w:t xml:space="preserve">orresponding author or </w:t>
            </w:r>
            <w:r>
              <w:rPr>
                <w:rFonts w:hint="eastAsia" w:ascii="Times New Roman" w:hAnsi="Times New Roman" w:cs="Times New Roman"/>
                <w:b/>
                <w:bCs/>
                <w:kern w:val="0"/>
                <w:szCs w:val="21"/>
                <w:u w:val="single"/>
                <w:lang w:val="en-US" w:eastAsia="zh-Hans"/>
              </w:rPr>
              <w:t>co</w:t>
            </w:r>
            <w:r>
              <w:rPr>
                <w:rFonts w:hint="default" w:ascii="Times New Roman" w:hAnsi="Times New Roman" w:cs="Times New Roman"/>
                <w:b/>
                <w:bCs/>
                <w:kern w:val="0"/>
                <w:szCs w:val="21"/>
                <w:u w:val="single"/>
                <w:lang w:eastAsia="zh-Hans"/>
              </w:rPr>
              <w:t>-</w:t>
            </w:r>
            <w:r>
              <w:rPr>
                <w:rFonts w:hint="default" w:ascii="Times New Roman" w:hAnsi="Times New Roman" w:cs="Times New Roman" w:eastAsiaTheme="minorEastAsia"/>
                <w:b/>
                <w:bCs/>
                <w:kern w:val="0"/>
                <w:szCs w:val="21"/>
                <w:u w:val="single"/>
                <w:lang w:eastAsia="zh-Hans"/>
              </w:rPr>
              <w:t>author</w:t>
            </w:r>
            <w:r>
              <w:rPr>
                <w:rFonts w:hint="default" w:ascii="Times New Roman" w:hAnsi="Times New Roman" w:cs="Times New Roman"/>
                <w:b/>
                <w:bCs/>
                <w:kern w:val="0"/>
                <w:szCs w:val="21"/>
                <w:u w:val="single"/>
                <w:lang w:eastAsia="zh-Hans"/>
              </w:rPr>
              <w:t>)</w:t>
            </w:r>
            <w:r>
              <w:rPr>
                <w:rFonts w:hint="eastAsia" w:ascii="Times New Roman" w:hAnsi="Times New Roman" w:cs="Times New Roman"/>
                <w:b/>
                <w:bCs/>
                <w:kern w:val="0"/>
                <w:szCs w:val="21"/>
                <w:u w:val="single"/>
                <w:lang w:eastAsia="zh-Hans"/>
              </w:rPr>
              <w:t>：</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ZHANG, Xinkui, et al. A novel high-strength Al-La-Mg-Mn alloy for selective laser melting. Journal of Materials Science &amp; Technology, 2023, 137: 205-214.</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ZHANG, Weipeng, et al. Influence of Hydrogen Reduction on the Properties of Porous High-Nitrogen Austenitic Stainless Steel. Materials, 2022, 15.16: 5585.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ZHANG, Xinkui, et al. Bimodal microstructure evolution and strength-ductility co-enhancement of hot-extruded Al–La–Mg–Mn alloy. Materials Science and Engineering: A, 2022, 859: 144195.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Hanlin, et al. Ripening of L12 nanoparticles and their effects on mechanical properties of Ni28Co28Fe21Cr15Al4Ti4 high-entropy alloys. Materials Science and Engineering: A, 2020, 772: 138803.</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 Ling, et al. Characterization of high-strength high‑nitrogen austenitic stainless steel synthesized from nitrided powders by spark plasma sintering. Materials Characterization, 2019, 152: 76-84.</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 Ling, et al. Microstructure and properties of porous high-N Ni-free austenitic stainless steel fabricated by powder metallurgical route. Materials, 2018, 11.7: 1058.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JIN, Shuoxun, et al. Influence of natural aging and pre-treatment on the precipitation and age-hardening behavior of Al-1.0 Mg-0.65 Si-0.24 Cu alloy. Journal of Alloys and Compounds, 2018, 742: 852-859.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JIN, Shuoxun, et al. Precipitation strengthening mechanisms during natural ageing and subsequent artificial aging in an Al-Mg-Si-Cu alloy. Materials Science and Engineering: A, 2018, 724: 53-59.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JIN, Shuoxun, et al. Aging response and precipitation behavior after 5% pre-deformation of an Al-Mg-Si-Cu alloy. Materials, 2018, 11.8: 1422.</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et al. Isothermal precipitation kinetics of carbides in undercooled austenite and ferrite of a titanium microalloyed steel. Materials &amp; Design, 2016, 108: 289-297.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et al. Precipitation strengthening of titanium microalloyed high-strength steel plates with isothermal treatment. Materials Science and Engineering: A, 2016, 657: 413-421.</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Luo Z, et al. Optimization of the Die Casting Process Parameters of AZ91D Slim Laptop Case[J]. Special Casting &amp; Nonferrous Alloys, 2016.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 Lie-Jun Li ,  Gao Jx . The Research of Controlling Inclusions in Middle and High Carbon Steel During TSCR[J]. Journal of Iron and Steel Research, 2011(S2):6.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 Jun; HUO, Xiang Dong; GUO, Lin. Strengthening mechanisms of vanadium micro-alloyed reinforcing steel bar. In: Applied Mechanics and Materials. Trans Tech Publications Ltd, 2012. p. 942-945.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Ngai, Sieglind. et al. Influence of Ti3SiC2 content on erosion behavior of Cu-Ti(3)SiC2 cathode under vacuum arc. Ceramics International[J]. 2021, 47(18)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Songjun Chen. et al. On the correlation among continuous cooling transformations, interphase precipitation and strengthening mechanism in Ti-microalloyed steel. Journal of Materials Research and Technology[J]. 2021, 10</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Jihua. et al. Study on the effect of Ar-containing work gas on the microstructure and tribological behavior of nanocrystalline diamond coatings. Tribology International[J]. 2021, 153</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Xiang-dong. et al. Effect of strain-induced precipitation on microstructure and properties of titanium micro-alloyed steels. Journal of Iron and Steel Research International,[J]. 2021</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Songjun Chen. et al. strain-induced precipitation in Ti microalloyed steel by two-stage controlled rolling process. Journal of Alloys and Compounds[J]. 2020, 9(6)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Jihua. et al. The effect of interlayer reactivity on the quality of diamond coating by HFCVD deposition. Journal of Alloys and Compounds[J]. 2020, 835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#REF!. et al. Isothermal transformation and precipitation behaviors of titanium microalloyed steels. IEEE Access[J]. 2020</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Wu, Weilin. et al. Switching Linear Parameter-Varying Controller Design With H infinity Performance Based on Youla Parameterization. IEEE Access[J]. 2020, 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Jihua. et al. Hydrogen existence state of a hydrogenated amorphous carbon coating and its thermal stability. Diamond and Related Materials[J]. 2019, 99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Efficient and Precise Grinding of Sapphire Glass Based on Dry Electrical Discharge Dressed Coarse Diamond Grinding Wheel. Micromachines[J]. 2019, 10(9)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Hanlin. et al. On the correlation between L12 nanoparticles and mechanical properties of (NiCo)52+2x(AlTi)4+2xFe29-4xCr15 (x=0-4) high-entropy alloys. Journal of Alloys and Compounds [J]. 2019（10）</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Fabrication of Micro-Structured Polymer by Micro Injection Molding Based on Precise Micro-Ground Mold Core. MICROMACHINES[J]. 2019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Hanlin. et al. Microstructural Evolution, Behavior of Precipitates, and Mechanical Properties of Powder Metallurgical High-Speed Steel S390 During Tempering. Metallurgical and Materials Transactions A-Physical Metallurgy and Materials Science[J]. 2019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Xiangdong. et al. A review of research and development on titanium microalloyed high strength steels. Diamond and Related Materials[J].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Sun, Haibo. et al. Novel Opposite Stirring Mode in Bloom Continuous Casting Mould by Combining Swirling Flow Nozzle with EMS. METALS[J].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Sun, Haibo. et al. Effect of subsurface negative segregation induced by M-EMS on componential homogeneity for bloom continuous casting. METALLURGICAL RESEARCH &amp; TECHNOLOGY[J].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Sun, Haibo. et al. On the Alternate Stirring Mode of F-EMS for Bloom Continuous Castings. METALLURGICAL AND MATERIALS TRANSACTIONS B-PROCESS METALLURGY AND MATERIALS PROCESSING SCIENCE[J].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Sun, Haibo. et al. Coordinating optimisation of F-EMS and soft reduction during bloom continuous casting process for special steel. IRONMAKING &amp; STEELMAKING[J].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Jiayuan Cheng. et al. Kinetics of iron ore pellets reduced by H_2-N_2 under non-isothermal condition. International Journal of Hydrogen Energy,[J]. 2018, 43(32)</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Bai, Minghua. et al. Kinetics of iron ore pellets reduced by H-2-N-2 under ego non-isothermal condition. International Journal of Hydrogen Energy,[J].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Chaolan. et al. Fabrication of hydrophobic Ti3SiC2 surface with micro-grooved structures by wire electrical discharge machining. CERAMICS INTERNATIONAL[J].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Chaolan. et al. Al alloy/Ti3SiC2 composites fabricated by pressureless infiltration with melt-spun Al alloy ribbons. CERAMICS INTERNATIONAL[J].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Hanlin. et al. Evolution of the microstructure and mechanical properties of powder metallurgical high-speed steel S390 after heat treatment. DIAMOND AND RELATED MATERIALS[J].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Hanlin. et al. Effects of austenitizing temperature on microstructure and mechanical property of a 4-GPa-grade PM high-speed steel. Materials Science and Engineering A-Structural Materials Properties Microstructure and Processing[J].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Sheng, Ruida. et al. Effect of unbonded hydrogen on amorphous carbon film deposited by PECVD with annealing treatment. DIAMOND AND RELATED MATERIALS[J]. 2018</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#REF!. et al. Coordinating optimisation of F-EMS and soft reduction during bloom continuous casting process for special steel. Ironmaking &amp; Steelmaking[J]. 2017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Xia, Jinian. et al. Development of Ti microalloyed high strength steel plate by controlling thermo-mechanical control process schedule. MATERIALS RESEARCH EXPRESS[J]. 2017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Chaolan. et al. Wetting behaviour of laser textured Ti3Si C2 surfacewith micro-grooved structures. Materials Science and Technology[J]. 2016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Xiang-dong Huo. et al. Effects of TMCP Schedule on Precipitation, Microstructure and Properties of Ti-microalloyed High Strength Steel. Journal of Iron &amp; Steel Research International[J]. 2016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Yi, Yaoyong. et al. High temperature interfacial phase stability of a Mo/Ti3SiC2 laminated composite. CERAMICS INTERNATIONAL[J]. 2016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Haibo Sun. et al. Application of a swirling flow nozzle and investigation of superheat dissipation casting for bloom continuous casting. Ironmaking &amp; Steelmaking[J]. 2015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Haibo Sun. et al. Formation and control of macrosegregation for round bloom continuous casting. Ironmaking &amp; Steelmaking[J]. 2015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Haibo Sun. et al. Reduction in macro-segregation on 380mm× 490mm bloom caster equipped combination M plus F-EMS by optimising casting speed. Ironmaking &amp; Steelmaking[J]. 2015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Learning from adaptive neural network output feedback control of uncertain ocean surface ship dynamics. INTERNATIONAL JOURNAL OF ADAPTIVE CONTROL AND SIGNAL PROCESSING[J]. 2014</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Y Y. et al. Ultrafine-grained Ti-based composites with high strength and low modulus fabricated by spark plasma sintering. Materials Science and Engineering A-Structural Materials Properties Microstructure and Processing[J]. 2013, 560</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Tang, GuangBo. et al. Numerical Simulation of Austenite Recrystallization in CSP Hot Rolled C-Mn Steel Strip. Journal of Iron &amp; Steel Research International[J]. 2007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Ming-Zhuo Bai. et al. Effects of Ti Addition on Low Carbon Hot Strips Produced by CSP Process. Journal of University of Science &amp; Technology Beijing Mineral Metallurgy Material[J]. 2006</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Hao Yu. et al. Quantitative Analysis on Strengthening Mechanism of ultra-thin Hot Strip of Low Carbon Steel Produced by CSP Technique. Journal of University of Science &amp; Technology Beijing Mineral Metallurgy Material[J]. 2004</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 Liu. et al. Oxide and sulfide dispersive precipitation and effects on microstructure and properties of low carbon steels. Journal of Materials Science and Technology[J]. 2002</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Bi, Jun. et al. Effect of Si/O doping on the thermal stability of non-bonded hydrogenated diamondlike carbon coatings. Surface and Coatings Technology[J]. 2019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 Dong; TIAN, Zhen Zhuo; LI, Lie Jun. Study on Microstructure and Property in Heat-Affected Zone of X80 Pipeline Steel. In: Advanced Materials Research. Trans Tech Publications Ltd, 2014. p. 142-145.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 Dong; DONG, Feng; LI, Lie Jun. Study on microstructure and properties of X80 pipeline steel. In: Advanced Materials Research. Trans Tech Publications Ltd, 2014. p. 138-141.</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 Dong; DONG, Feng; LI, Lie Jun. Thermal simulation study of CGHAZ austenite grain growth behavior of X80 pipeline steel. In: Advanced Materials Research. Trans Tech Publications Ltd, 2014. p. 146-149.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Fabrication of micro-structured LED diffusion plate using efficient micro injection molding and micro-ground mold core. Polymers, 2020, 12.6: 1307.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HUO, Xiangdong, et al. Research and control of network carbide in GCr15 bearing steel. Materials Research Express, 2020, 7.1: 016559.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YU, Hao, et al. Quantitative analysis on strengthening mechanism of ultra-thin hot strip of low carbon steel produced by CSP technique. International Journal of Minerals, Metallurgy and Materials, 2004, 11.5: 425-427.</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GAO, Ji Xiang; LI, Lie Jun; WEI, Shao Jun. Microstructure and properties of Niobium microalloyed pipeline steel in CSP and steel pipe produced by ERW. In: Advanced Materials Research. Trans Tech Publications Ltd, 2015. p. 23-29.</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 Jun; HUO, Xiang Dong; GUO, Lin. Cracking Analysis of Induction Heat Bend Pipe of X70 Steel. In: Advanced Materials Research. Trans Tech Publications Ltd, 2012. p. 229-232.</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GAO, Ji Xiang, et al. Microstructure and property of 700MPa Ti microalloyed high strength steel produced by EAF-CSP. In: Advanced Materials Research. Trans Tech Publications Ltd, 2011. p. 961-965.</w:t>
            </w:r>
          </w:p>
          <w:p>
            <w:pPr>
              <w:pStyle w:val="10"/>
              <w:numPr>
                <w:ilvl w:val="0"/>
                <w:numId w:val="2"/>
              </w:numPr>
              <w:spacing w:line="360" w:lineRule="auto"/>
              <w:ind w:leftChars="0"/>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Precise WEDM of micro-textured mould for micro-injection molding of hydrophobic polymer surface. Materials and Manufacturing Processes, 2019, 34.12: 1342-1351.</w:t>
            </w:r>
          </w:p>
          <w:p>
            <w:pPr>
              <w:pStyle w:val="10"/>
              <w:widowControl w:val="0"/>
              <w:numPr>
                <w:ilvl w:val="0"/>
                <w:numId w:val="0"/>
              </w:numPr>
              <w:spacing w:line="360" w:lineRule="auto"/>
              <w:jc w:val="both"/>
              <w:rPr>
                <w:rFonts w:hint="default" w:ascii="Times New Roman" w:hAnsi="Times New Roman" w:cs="Times New Roman"/>
                <w:kern w:val="0"/>
                <w:szCs w:val="21"/>
                <w:lang w:eastAsia="zh-Hans"/>
              </w:rPr>
            </w:pPr>
          </w:p>
          <w:p>
            <w:pPr>
              <w:pStyle w:val="10"/>
              <w:numPr>
                <w:ilvl w:val="0"/>
                <w:numId w:val="0"/>
              </w:numPr>
              <w:spacing w:line="360" w:lineRule="auto"/>
              <w:ind w:leftChars="0"/>
              <w:rPr>
                <w:rFonts w:hint="default" w:ascii="Times New Roman" w:hAnsi="Times New Roman" w:cs="Times New Roman"/>
                <w:kern w:val="0"/>
                <w:szCs w:val="21"/>
                <w:u w:val="single"/>
                <w:lang w:eastAsia="zh-Hans"/>
              </w:rPr>
            </w:pPr>
            <w:r>
              <w:rPr>
                <w:rFonts w:hint="eastAsia" w:ascii="Times New Roman" w:hAnsi="Times New Roman" w:cs="Times New Roman"/>
                <w:b/>
                <w:bCs/>
                <w:kern w:val="0"/>
                <w:szCs w:val="21"/>
                <w:u w:val="single"/>
                <w:lang w:val="en-US" w:eastAsia="zh-Hans"/>
              </w:rPr>
              <w:t>A</w:t>
            </w:r>
            <w:r>
              <w:rPr>
                <w:rFonts w:hint="default" w:ascii="Times New Roman" w:hAnsi="Times New Roman" w:cs="Times New Roman"/>
                <w:b/>
                <w:bCs/>
                <w:kern w:val="0"/>
                <w:szCs w:val="21"/>
                <w:u w:val="single"/>
                <w:lang w:eastAsia="zh-Hans"/>
              </w:rPr>
              <w:t>cademic conference papers in English ( C</w:t>
            </w:r>
            <w:r>
              <w:rPr>
                <w:rFonts w:hint="default" w:ascii="Times New Roman" w:hAnsi="Times New Roman" w:cs="Times New Roman" w:eastAsiaTheme="minorEastAsia"/>
                <w:b/>
                <w:bCs/>
                <w:kern w:val="0"/>
                <w:szCs w:val="21"/>
                <w:u w:val="single"/>
                <w:lang w:eastAsia="zh-Hans"/>
              </w:rPr>
              <w:t xml:space="preserve">orresponding author or </w:t>
            </w:r>
            <w:r>
              <w:rPr>
                <w:rFonts w:hint="eastAsia" w:ascii="Times New Roman" w:hAnsi="Times New Roman" w:cs="Times New Roman"/>
                <w:b/>
                <w:bCs/>
                <w:kern w:val="0"/>
                <w:szCs w:val="21"/>
                <w:u w:val="single"/>
                <w:lang w:val="en-US" w:eastAsia="zh-Hans"/>
              </w:rPr>
              <w:t>co</w:t>
            </w:r>
            <w:r>
              <w:rPr>
                <w:rFonts w:hint="default" w:ascii="Times New Roman" w:hAnsi="Times New Roman" w:cs="Times New Roman"/>
                <w:b/>
                <w:bCs/>
                <w:kern w:val="0"/>
                <w:szCs w:val="21"/>
                <w:u w:val="single"/>
                <w:lang w:eastAsia="zh-Hans"/>
              </w:rPr>
              <w:t>-</w:t>
            </w:r>
            <w:r>
              <w:rPr>
                <w:rFonts w:hint="default" w:ascii="Times New Roman" w:hAnsi="Times New Roman" w:cs="Times New Roman" w:eastAsiaTheme="minorEastAsia"/>
                <w:b/>
                <w:bCs/>
                <w:kern w:val="0"/>
                <w:szCs w:val="21"/>
                <w:u w:val="single"/>
                <w:lang w:eastAsia="zh-Hans"/>
              </w:rPr>
              <w:t>author</w:t>
            </w:r>
            <w:r>
              <w:rPr>
                <w:rFonts w:hint="default" w:ascii="Times New Roman" w:hAnsi="Times New Roman" w:cs="Times New Roman"/>
                <w:b/>
                <w:bCs/>
                <w:kern w:val="0"/>
                <w:szCs w:val="21"/>
                <w:u w:val="single"/>
                <w:lang w:eastAsia="zh-Hans"/>
              </w:rPr>
              <w:t>)</w:t>
            </w:r>
            <w:r>
              <w:rPr>
                <w:rFonts w:hint="eastAsia" w:ascii="Times New Roman" w:hAnsi="Times New Roman" w:cs="Times New Roman"/>
                <w:b/>
                <w:bCs/>
                <w:kern w:val="0"/>
                <w:szCs w:val="21"/>
                <w:u w:val="single"/>
                <w:lang w:eastAsia="zh-Hans"/>
              </w:rPr>
              <w:t>：</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LIAO, Daobiao, et al. Numerical simulation and analysis of communication baseplate extrusion casting based on Anycasting. In: Journal of Physics: Conference Series. IOP Publishing, 2021. p. 012185.</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ZHU, Shengguang; LI, Liejun; GAO, Jixiang. Research on intelligent tracking positioning robot with drilling and screwing function. In: Journal of Physics: Conference Series. IOP Publishing, 2021. p. 012184.</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ZHONG, Shoujun, et al. Prevention of Sharp Fracture Caused by Large Size Inclusion in Cold Heading Steel. In: Journal of Physics: Conference Series. IOP Publishing, 2021. p. 012187.</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BI, Jun, et al. Effect of deep cryogenic treatment on microstructure and properties of M35 high speed steel. In: Journal of Physics: Conference Series. IOP Publishing, 2021. p. 012014.</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HUANG, Siming, et al. Effect of Tempering Time on Microstructure and Properties of 65Si2CrV Spring Steel. In: Journal of Physics: Conference Series. IOP Publishing, 2021. p. 012098.</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CHEN, Songjun, et al. Microstructure evolution during continuous cooli</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Huiyuan, et al. Effect of Annealing Process on Flanging Formability of 590MPa Grade Galvannealing Dual Phase Steel. In: Journal of Physics: Conference Series. IOP Publishing, 2020. p. 012022.</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BI, Jun; PENG, Jihua; LI, Liejun. Effect of acetylene content in working gas on microstructure and thermal stability of DLC coating. In: E3S Web of Conferences. EDP Sciences, 2020. p. 02022.</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BI, Jun, et al. Effect of Nonbonded Hydrogen on Structure and Properties </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Feng, et al. The X80 Pipeline Steel produced by a Novel Ultra Fast Cooling Process. In: Journal of Physics: Conference Series. IOP Publishing, 2020. p. 012102.</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 Han, et al. Signal processing techniques for structural health monitoring of super high-rise buildings. In: IOP Conference Series: Earth and Environmental Science. IOP Publishing, 2019. p. 022015.</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FENG, Zhou, et al. Effect of Ultra Fast Cooling Coiling Temperature on Microstructures and Properties of X80 Pipeline Steel. In: IOP Conference Series: Materials Science and Engineering. IOP Publishing, 2017. p. 012037.</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 J., et al. Experimental Study on Dry Electrical Discharge Micro-Grinding of Tungsten Carbide. In: Advances in Materials, Machinery, Electrical Engineering (AMMEE 2017). Atlantis Press, 2017. p. 853-858.</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 J., et al. Dry electrical discharge dressing and truing of diamond grinding wheel V-tip for micro-grinding. In: 2017 5th International Conference on Mechatronics, Materials, Chemistry and Computer Engineering (ICMMCCE 2017). Atlantis Press, 2017. p. 548-552.</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YI, Yao Yong, et al. Improving the corrosion resistance of hot-working mold steel against Al alloy melt by coating. In: Materials Science Forum. Trans Tech Publications Ltd, 2017. p. 67-72.</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XU, Bo, et al. Study on high temperature plasticity of Q390 microalloyed steel. In: Journal of Physics: Conference Series. IOP Publishing, 2021. p. 012065.</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WEN, Zhilin, et al. Effect of cooling rate on the microstructure and mechanical properties of a high copper high nickel low carbon steel. In: Journal of Physics: Conference Series. IOP Publishing, 2021. p. 012007.</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ZHANG, Xinkui, et al. Microstructure and mechanical properties of an Al-11La-6Mg alloy prepared by the melt spinning and spark plasma sintering. In: Journal of Physics: Conference Series. IOP Publishing, 2021. p. 012099.</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ZHANG, Weipeng, et al. The Effect of Porosity on Mechanical Properties of Poro</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HUANG, Chengcheng, et al. Effect of sintering temperature and solution treatment on microstructure and mechanical properties of high-N Ni-free austenitic stainless steel prepared by metal injection molding. In: Journal of Physics: Conference Series. IOP Publishing, 2020. p. 012099.</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CHEN, Songjun, et al. Recrystallization–precipitation interaction of a Ti microalloyed steel with controlled rolling process. In: Journal of Physics: Conference Series. IOP Publishing, 2020. p. 012036.</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Mechanical and electrolytic hybrid grinding of metal ceramic composites using coarse diamond grinding wheel. In: Journal of Physics: Conference Series. IOP Publishing, 2020. p. 012051.</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GAO, Jixiang, et al. Microstructure and Performance Control of High strength and High Toughness Ti-Nb Microalloyed Marine Steel Plate. In: Journal of Physics: Conference Series. IOP Publishing, 2020. p. 012040.</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LIAO, Jingwen, et al. Effects of deep cryogenic treatment on the microstructure and friction performance of M35 high-speed steel. In: Journal of Physics: Conference Series. IOP Publishing, 2020. p. 012098.</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GAO, Jixiang, et al. Research on the welding performance of X70 longitudinal submerged arc welding ultra-abyssal pipeline steel. In: Journal of Physics: Conference Series. IOP Publishing, 2020. p. 012101.</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SUN, Hai Bo, et al. A Mathematical Model on Macro-Segregation Formation for Popular Bloom Continuous Casting Process. In: Materials Science Forum. Trans Tech Publications Ltd, 2019. p. 770-777.</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NIU, Jian Wei, et al. Inoculation and Fading of Sr-modified A356. 2 Aluminum Alloy in Squeeze Casting. In: Materials Science Forum. Trans Tech Publications Ltd, 2016. p. 671-678.</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LIU, Hai Jun, et al. Effect of Mg and Cu additions on microstructure and mechanical properties of squeeze casting Al-Si-Cu-Mg alloy. In: Materials Science Forum. Trans Tech Publications Ltd, 2016. p. 511-518.</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LIU, Hai Jun, et al. Mechanical Properties and Fracture Behavior of Indirect Squeeze-Cast A354 Alloy Using Local Pressurization. In: Materials Science Forum. Trans Tech Publications Ltd, 2016. p. 502-510.</w:t>
            </w:r>
          </w:p>
          <w:p>
            <w:pPr>
              <w:pStyle w:val="10"/>
              <w:widowControl w:val="0"/>
              <w:numPr>
                <w:ilvl w:val="0"/>
                <w:numId w:val="3"/>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Learning from stable adaptive NN output feedback control of uncertain ship dynamics. In: Proceedings of the 31st Chinese Control Conference. IEEE, 2012. p. 5076-5081.</w:t>
            </w:r>
          </w:p>
          <w:p>
            <w:pPr>
              <w:pStyle w:val="10"/>
              <w:widowControl w:val="0"/>
              <w:numPr>
                <w:ilvl w:val="0"/>
                <w:numId w:val="0"/>
              </w:numPr>
              <w:spacing w:line="360" w:lineRule="auto"/>
              <w:jc w:val="both"/>
              <w:rPr>
                <w:rFonts w:hint="default" w:ascii="Times New Roman" w:hAnsi="Times New Roman" w:cs="Times New Roman"/>
                <w:kern w:val="0"/>
                <w:szCs w:val="21"/>
                <w:lang w:eastAsia="zh-Hans"/>
              </w:rPr>
            </w:pPr>
          </w:p>
          <w:p>
            <w:pPr>
              <w:pStyle w:val="10"/>
              <w:widowControl w:val="0"/>
              <w:numPr>
                <w:ilvl w:val="0"/>
                <w:numId w:val="0"/>
              </w:numPr>
              <w:spacing w:line="360" w:lineRule="auto"/>
              <w:jc w:val="both"/>
              <w:rPr>
                <w:rFonts w:hint="default" w:ascii="Times New Roman" w:hAnsi="Times New Roman" w:cs="Times New Roman"/>
                <w:kern w:val="0"/>
                <w:szCs w:val="21"/>
                <w:lang w:eastAsia="zh-Hans"/>
              </w:rPr>
            </w:pPr>
          </w:p>
          <w:p>
            <w:pPr>
              <w:pStyle w:val="10"/>
              <w:numPr>
                <w:ilvl w:val="0"/>
                <w:numId w:val="0"/>
              </w:numPr>
              <w:spacing w:line="360" w:lineRule="auto"/>
              <w:ind w:leftChars="0"/>
              <w:rPr>
                <w:rFonts w:hint="eastAsia" w:ascii="Times New Roman" w:hAnsi="Times New Roman" w:cs="Times New Roman"/>
                <w:b/>
                <w:bCs/>
                <w:kern w:val="0"/>
                <w:szCs w:val="21"/>
                <w:u w:val="single"/>
                <w:lang w:eastAsia="zh-Hans"/>
              </w:rPr>
            </w:pPr>
            <w:r>
              <w:rPr>
                <w:rFonts w:hint="default" w:ascii="Times New Roman" w:hAnsi="Times New Roman" w:cs="Times New Roman"/>
                <w:b/>
                <w:bCs/>
                <w:kern w:val="0"/>
                <w:szCs w:val="21"/>
                <w:u w:val="single"/>
                <w:lang w:eastAsia="zh-Hans"/>
              </w:rPr>
              <w:t xml:space="preserve">Academic journal papers in </w:t>
            </w:r>
            <w:r>
              <w:rPr>
                <w:rFonts w:hint="eastAsia" w:ascii="Times New Roman" w:hAnsi="Times New Roman" w:cs="Times New Roman"/>
                <w:b/>
                <w:bCs/>
                <w:kern w:val="0"/>
                <w:szCs w:val="21"/>
                <w:u w:val="single"/>
                <w:lang w:val="en-US" w:eastAsia="zh-Hans"/>
              </w:rPr>
              <w:t>Chinese</w:t>
            </w:r>
            <w:r>
              <w:rPr>
                <w:rFonts w:hint="default" w:ascii="Times New Roman" w:hAnsi="Times New Roman" w:cs="Times New Roman"/>
                <w:b/>
                <w:bCs/>
                <w:kern w:val="0"/>
                <w:szCs w:val="21"/>
                <w:u w:val="single"/>
                <w:lang w:eastAsia="zh-Hans"/>
              </w:rPr>
              <w:t xml:space="preserve"> ( C</w:t>
            </w:r>
            <w:r>
              <w:rPr>
                <w:rFonts w:hint="default" w:ascii="Times New Roman" w:hAnsi="Times New Roman" w:cs="Times New Roman" w:eastAsiaTheme="minorEastAsia"/>
                <w:b/>
                <w:bCs/>
                <w:kern w:val="0"/>
                <w:szCs w:val="21"/>
                <w:u w:val="single"/>
                <w:lang w:eastAsia="zh-Hans"/>
              </w:rPr>
              <w:t xml:space="preserve">orresponding author or </w:t>
            </w:r>
            <w:r>
              <w:rPr>
                <w:rFonts w:hint="eastAsia" w:ascii="Times New Roman" w:hAnsi="Times New Roman" w:cs="Times New Roman"/>
                <w:b/>
                <w:bCs/>
                <w:kern w:val="0"/>
                <w:szCs w:val="21"/>
                <w:u w:val="single"/>
                <w:lang w:val="en-US" w:eastAsia="zh-Hans"/>
              </w:rPr>
              <w:t>co</w:t>
            </w:r>
            <w:r>
              <w:rPr>
                <w:rFonts w:hint="default" w:ascii="Times New Roman" w:hAnsi="Times New Roman" w:cs="Times New Roman"/>
                <w:b/>
                <w:bCs/>
                <w:kern w:val="0"/>
                <w:szCs w:val="21"/>
                <w:u w:val="single"/>
                <w:lang w:eastAsia="zh-Hans"/>
              </w:rPr>
              <w:t>-</w:t>
            </w:r>
            <w:r>
              <w:rPr>
                <w:rFonts w:hint="default" w:ascii="Times New Roman" w:hAnsi="Times New Roman" w:cs="Times New Roman" w:eastAsiaTheme="minorEastAsia"/>
                <w:b/>
                <w:bCs/>
                <w:kern w:val="0"/>
                <w:szCs w:val="21"/>
                <w:u w:val="single"/>
                <w:lang w:eastAsia="zh-Hans"/>
              </w:rPr>
              <w:t>author</w:t>
            </w:r>
            <w:r>
              <w:rPr>
                <w:rFonts w:hint="default" w:ascii="Times New Roman" w:hAnsi="Times New Roman" w:cs="Times New Roman"/>
                <w:b/>
                <w:bCs/>
                <w:kern w:val="0"/>
                <w:szCs w:val="21"/>
                <w:u w:val="single"/>
                <w:lang w:eastAsia="zh-Hans"/>
              </w:rPr>
              <w:t>)</w:t>
            </w:r>
            <w:r>
              <w:rPr>
                <w:rFonts w:hint="eastAsia" w:ascii="Times New Roman" w:hAnsi="Times New Roman" w:cs="Times New Roman"/>
                <w:b/>
                <w:bCs/>
                <w:kern w:val="0"/>
                <w:szCs w:val="21"/>
                <w:u w:val="single"/>
                <w:lang w:eastAsia="zh-Hans"/>
              </w:rPr>
              <w:t>：</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汪博昆, et al. 65Si2CrV弹簧钢丝奥氏体化相变及微观结构研究. 热加工工艺, 2021, 50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阮文超, et al. 尿素含量对泡沫不锈钢孔隙率和力学性能的影响. 轧钢, 2020, 41(07)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张琦, et al. SAE8620RH齿轮钢的动态再结晶临界条件. 轧钢, 2020, 41(6)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余泳霖, et al. 微量Mn对快速凝固-热挤压Al-Mg-Si合金组织性能的影响. 特种铸造及有色合金, 2019,39(10)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廖结莹, et al. 熔体旋转快速凝固和热挤压制备7075铝合金棒材. 特种铸造及有色合金,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胡玲, et al. 粉末冶金多孔高氮奥氏体不锈钢的制备及性能. 材料研究学报,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杨和月, et al. TLP连接下Ni-Sn-Cu接头显微结构演变与抗剪强度的关系. 半导体技术,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张河健, et al. 深海用X70管线钢焊接粗晶热影响区组织和性能研究. 热加工工艺, 2017.01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罗哲民, et al. AZ91D超薄笔记本电脑外壳压铸工艺参数优化. 特种铸造及有色合金, 2016.01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EAF-CSP工艺生产带钢冷弯裂纹的成因分析. 钢铁,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150t竖式电炉工艺优化实践. 炼钢,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广钢电炉短流程炼钢工艺优化研究. 炼钢, 1999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高品质热轧宽带中高碳钢的高精度轧制技术研究. 冶金丛刊, 2012.02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抓住机遇,迎接挑战,加速广东钢铁工业发展. 材料研究与应用, 2004.06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不锈钢生产现状及广钢开发不锈钢的探讨. 南方金属, 2003.12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珠钢150t钢包炉的生产工艺. 南方金属, 2002.10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钢包喂线技术在我厂的应用. 冶金丛刊, 1995.04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50t钢包喂CaSi线工业性试验. 冶金丛刊, 1994.04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铁水用FeCl_2氯化去锡的研究. 钢铁研究, 1992.04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铁水氯化去锡的热力学分析. 南方金属, 1992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孙海波, et al. 平流铸造Fe78Si9B13非晶合金薄带流动与传热的数值模拟. 华南理工大学学报, 2015.11.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戴杰涛, et al. 张力下的板形屈曲临界载荷和宽度分析. 华南理工大学学报, 2016.09.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戴杰涛, et al. 中厚板宽板轧制中边浪的产生机理与抑制措施. 华南理工大学学报, 2014.12.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何艳兵, et al. 方管铝型材喷水冷却温度场模拟及影响因素分析. 北京科技大学学报, 2010.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周建, et al. Ti对高强耐候钢力学性能的影响. 北京科技大学学报,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柳得橹, et al. 钢的表面带状组织及其引起的冷弯裂纹. 北京科技大学学报,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孙贤文, et al. 控制冷却对CSP低碳锰钢组织和性能的影响. 北京科技大学学报, 2004.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傅杰, et al. 电炉-CSP工艺生产HSLC钢的研究与开发. 北京科技大学学报,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刘青, et al. 天车调度在优化钢厂物流管制中的重要作用. 北京科技大学学报, 1998.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李炯轶, et al. 低碳高铜高镍合金钢形变奥氏体的连续冷却转变. 热加工工艺, 2021（50）.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廖婧雯, et al. 回火及深冷处理对M35高速钢组织和性能的影响. 材料热处理学报, 2021, 42.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李慧远, et al. 退火工艺对DP590GA双相钢组织和性能的影响. 金属热处理, 2021（46）.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胡玲, et al. 粉末冶金多孔高氮奥氏体不锈钢的制备及性能. 材料研究学报,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邓必强, et al. 注射成形无镍奥氏体不锈钢喂料的流变性能研究. 热加工工艺,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陈翱, et al. 钛微合金钢形变诱导析出规律的热模拟. 材料热处理学报,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何康, et al. 等温工艺对钛微合金钢组织和析出行为的影响. 材料热处理学报,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宁玉亮, et al. GCr15轴承钢先共析渗碳体的相变规律. 材料热处理学报, 2019, 40.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陈翱, et al. 钛微合金钢形变诱导析出规律的热模拟. 材料热处理学报, 2019, 40(05).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陈焕友, et al. 高碳钢丝冷拔形变中的组织演变和强化机制研究. 热加工工艺, 2019.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吴梦泽, et al. 氢氮比对奥氏体不锈钢低温离子渗氮性能的影响. 材料热处理学报,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孙海波, et al. 基于M-EMS工艺优化的齿轮钢偏析及淬透性带宽控制. 钢铁,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陈紫默, et al. 熔体旋转冷却+热挤压工艺制备快速凝固6061铝合金棒材. 热加工工艺,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熊超, et al. 预处理对金刚石薄膜质量及结合力的影响. 表面技术,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吴梦泽, et al. 低温低压等离子弧辅助离子渗316L不锈钢的耐磨耐蚀性能. 表面技术, 2017.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钛微合金化高强钢的研究与发展. 钢铁钒钛, 2017.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钛微合金化高强钢的再结晶规律. 材料热处理学报, 2017.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卢布, et al. 涂层硬质合金铣刀组织性能研究. 工具技术, 2017.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终轧工艺及轧后冷速对GCr15SiMn钢相变组织的影响. 材料热处理学报, 2017.02.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陈松军, et al. 60Si2CrV弹簧钢的热变形行为及流变应力模型研究. 热加工工艺, 2016.12.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陈优, et al. 热输入对X100管线钢焊接热影响区组织和性能的影响. 钢铁钒钛, 2016.10.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罗哲民, et al. Ti/CrN、Ti/TiN/CrN镀层对8418热作模具钢耐铝合金熔体腐蚀性能的影响. 腐蚀与防护, 2016.05.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程晓文, et al. 旋流水口浇铸技术在大方坯连铸的应用研究. 炼钢, 2015.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戴杰涛, et al. 基于辛弹性力学方法的中厚板板形翘曲行为分析. 固体力学学报, 2015.06.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田振卓, et al. 轧后冷却速率对GCr15钢棒材组织的影响. 轧钢,.</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何娟, et al. 细度对电炉钢渣活性指数的影响. 混凝土, 2011.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薄板坯连铸连轧生产Ti微合金化钢的强化机理. 钢铁, 2007.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卢俊, et al. 铌微合金化热轧带肋钢筋表面裂纹研究. 钢铁, 2007.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刘旭峰, et al. CSP工艺生产SPA-H钢的宏观偏析. 钢铁研究学报, 2007.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毛新平, et al. 屈服强度550 MPa级高强度高成形性钢板的开发研究. 汽车工艺与材料,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魏洁, et al. C-Mn钢热连轧再结晶模型的适用性研究. 轧钢,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张慧, et al. 薄板坯连铸结晶器内流动传热行为的研究. 钢铁,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毛新平, et al. 钒微合金化高强钢电炉炼钢工艺研究. 钢铁钒钛,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毛新平, et al. 珠钢150t EAF-LF-CSP工艺X60管线钢的开发. 特殊钢, 2006.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张祝得, et al. 软结晶器技术. 钢铁研究学报,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刘正东, et al. ZJ510L钢CSP热连轧过程数值模拟研究. 钢铁研究学报,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赵建忠, et al. 液芯压下工艺对CSP连铸连轧SPA-H钢力学性能的影响. 上海金属,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周建, et al. Ti微合金化高强耐候钢的析出相观察和物理化学相分析. 钢铁研究学报,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赵建忠, et al. 液芯压下工艺下CSP连铸SPA-H钢的组织研究. 上海大学学报(自然科学版), 2005.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CSP低碳钢板的组织和性能. 钢铁研究学报, 2004.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张家涛, et al. 在不锈钢连铸薄板坯生产中应用液芯压下技术的探讨. 上海金属, 2004.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康永林, et al. 低碳高强度汽车板ZJ510L力学性能及强化机理. 汽车工艺与材料, 2004.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周德光, et al. CSP薄板坯的铸态组织特征研究. 钢铁,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郑坚, et al. 珠钢CSP热轧组织性能预报软件界面设计. 轧钢,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邵伟然, et al. Cu对CSP工艺热轧薄板质量的影响. 钢铁,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程杰锋, et al. 珠钢CSP生产线均热炉过程模拟. 轧钢,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程杰锋, et al. 珠江钢厂CSP热连轧层流冷却热过程模拟研究. 钢铁,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岳尔斌, et al. 珠钢CSP薄板坯凝固层厚度研究. 钢铁,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CSP层流冷却工艺对低碳钢组织和性能的影响. 钢铁, 2003.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CSP连轧过程中低碳钢的组织变化规律. 钢铁, 2002.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于浩, et al. CSP线热轧薄板的组织演变及微观取向研究. 钢铁, 2002.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傅杰, et al. 低碳超级钢中氧硫氮的控制及其对钢组织性能的影响. 云南大学学报(自然科学版), 2002.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康永林, et al. 薄板坯连铸连轧CSP生产低碳钢板的组织特征. 钢铁, 2001.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王中丙, et al. 薄板坯连铸连轧CSP线生产低碳钢板的力学性能特征. 钢铁, 2001.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唐洪华, et al. 广钢第一电炉炼钢厂两炉连浇的时间因素解析. 钢铁, 1998.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刘青, et al. 电炉钢厂天车作业的解析与多炉连浇方案的制定. 特殊钢, 1999.</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刘青, et al. 电炉流程的物流管制之五——广钢第一电炉炼钢分厂实现连浇的途径. 炼钢, 1998.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刘青, et al. 电炉流程的物流管制之四──EAF-LF-CC生产流程钢包运输的物理模型. 炼钢, 1998.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李绍康, et al. 加强管理、优化工艺、促进全连铸生产上台阶. 炼钢, 1997.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王中丙, et al. 广钢短流程炼钢工艺（UHP—CC）技术的研究. 炼钢, 1995.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杜健辉, et al. 海洋隔水管用X80钢级高强度直缝埋弧焊管的开发. 焊管,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孙海波, et al. 中碳非调质钢轧材剩磁现象成因分析与控制研究. 金属材料与冶金工程,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杜健辉, et al. 运用改进野草算法求解钢管组拼问题. 焊管, 2018.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田振卓, et al. 轧后冷却速率对GCr15钢棒材组织的影响. 轧钢, 2015.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X80管线钢和管线钢管的组织细化. 冶金丛刊, 2014.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霍向东, et al. 铬钒HRB400钢筋强化机理的研究. 材料研究与应用, 2013.</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程从密, et al. 钢渣在混凝土中的应用现状与前景分析. 商业混凝土, 2009.01.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程从密, et al. 电炉钢渣活性初步研究. 材料研究与应用, 2008.12.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郭云峰, et al. 广钢白鹤洞生产基地铁水脱硫方案探讨. 冶金丛刊, 2007.12.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苏东, et al. 电炉CSP工艺开发无取向硅钢热带钢的技术可行性探讨. 冶金丛刊, 2006.02.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陈学文, et al. Ti微合金化高强耐候钢的成分设计研究. 冶金丛刊, 2007.10.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李敬民, et al. 灰色关联分析在CSP热连轧组织性能预报系统中的应用. 冶金自动化, 2007.07.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黄振晖, et al. 广钢铌及铌钒复合HRB400钢筋的开发生产. 冶金丛刊, 2007.04.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唐广波, et al. CSP带钢热连轧机架间水冷传热数值模拟. 安徽工业大学学报(自然科学版), 2006.07.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毛新平, et al. EAF-LF-CSP流程Ti微合金化钢炼钢工艺研究. 河南冶金, 2006.12.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毛新平, et al. EAF—CSP流程Nb微合金管线钢的开发研究. 河南冶金, 2006.12.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朱伯平, et al. 30MnSi热轧盘条的开发与应用. 南方金属, 2006.04.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唐洪华, et al. 广钢第一电炉炼钢分厂计算机调度软件. 钢铁研究, 1999.02.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王中丙, et al. 超高功率电炉全连铸工艺的优化. 冶金丛刊, 1997.02.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李绍康, et al. 优化工艺促全连铸上台阶. 冶金丛刊, 1996.10.</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王中丙, et al. 钢水加热及中间包过滤技术在连铸中的应用. 冶金丛刊, 1994.08.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王中丙, et al. 超高功率电炉泡沫单渣法炼钢工艺研究. 南方金属, 1992.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孙海波, et al. 大方坯末端电磁搅拌工艺参数优化与设计. 炼钢, 2015.08</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孙海波, et al. 连铸凝固传热时液相有效导热系数的定量化. 钢铁研究学报, 2015.05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戴杰涛, et al. M型高压水泵曲轴断裂机理分析及改进设计. 机械强度, 2015.04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程晓文, et al. 旋流水口浇铸技术在大方坯连铸的应用研究. 炼钢, 2015.01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郭林, et al. 冷却速度对X80管线钢焊接热影响区组织性能的影响. 钢铁钒钛, 2013.12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罗铭强, et al. 低温时效处理下Al-Zn-Mg-Cu合金的峰时效研究. 南方金属, 2017</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高吉祥, et al. 厚规格高强高韧船用钢板的组织性能控制研究. 工程技术研究, 2017.01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罗铭强, et al. Al_xCuFeNiCo(Cr)系高熵合金颗粒增强铝合金的性能研究. 南方金属, 2016.12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朱德智, et al. TiB2颗粒增强2024Al材料薄板的性能与高速粒子撞击损伤. 南方金属, 2016.12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郭云峰, et al. 高性能软磁FeSiAl磁粉的制备及性能研究. 冶金从刊, 2016.04</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田振卓, et al. 轧后冷却速率对GCr15钢棒材组织的影响. 轧钢, 2015.12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张祖江, et al. 韶钢3450mm中厚板轧机板凸度控制的研究. 轧钢, 2015.06</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戴杰涛, et al. 韶钢3450 mm中厚板生产线船板成材率影响因素分析及提高措施. 轧钢, 2015</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田振卓, et al. 终轧后冷却速度对GCr15轴承钢组织和相变的影响. 工业技术创新, 2014.12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温志红, et al. 船板品种需求及国内外船板认证分析. 冶金丛刊, 2013.02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王建华, et al. 退火工艺对LED支架用冷轧带钢组织及性能的影响. 冶金丛刊, 2012.01</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钢铁业发展循环经济的主要途径. 冶金丛刊, 2009.02</w:t>
            </w:r>
          </w:p>
          <w:p>
            <w:pPr>
              <w:pStyle w:val="10"/>
              <w:widowControl w:val="0"/>
              <w:numPr>
                <w:ilvl w:val="0"/>
                <w:numId w:val="4"/>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李烈军, et al. 钢铁行业节能减排的现状与途径. 材料研究与应用, 2008.12</w:t>
            </w:r>
          </w:p>
          <w:p>
            <w:pPr>
              <w:pStyle w:val="10"/>
              <w:widowControl w:val="0"/>
              <w:numPr>
                <w:ilvl w:val="0"/>
                <w:numId w:val="0"/>
              </w:numPr>
              <w:spacing w:line="360" w:lineRule="auto"/>
              <w:jc w:val="both"/>
              <w:rPr>
                <w:rFonts w:hint="default" w:ascii="Times New Roman" w:hAnsi="Times New Roman" w:cs="Times New Roman"/>
                <w:kern w:val="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8949" w:type="dxa"/>
            <w:gridSpan w:val="5"/>
            <w:vAlign w:val="center"/>
          </w:tcPr>
          <w:p>
            <w:pPr>
              <w:pStyle w:val="10"/>
              <w:spacing w:line="360" w:lineRule="auto"/>
              <w:ind w:left="0" w:leftChars="0" w:firstLine="240" w:firstLineChars="100"/>
              <w:rPr>
                <w:rFonts w:ascii="Times New Roman" w:hAnsi="Times New Roman" w:cs="Times New Roman"/>
                <w:kern w:val="0"/>
                <w:szCs w:val="21"/>
              </w:rPr>
            </w:pPr>
            <w:r>
              <w:rPr>
                <w:rFonts w:hint="eastAsia" w:ascii="Times New Roman" w:hAnsi="Times New Roman" w:cs="Times New Roman"/>
                <w:b/>
                <w:bCs/>
                <w:kern w:val="0"/>
                <w:sz w:val="24"/>
                <w:szCs w:val="24"/>
                <w:u w:val="none"/>
                <w:lang w:val="en-US" w:eastAsia="zh-Hans"/>
              </w:rPr>
              <w:t>Patents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49" w:type="dxa"/>
            <w:gridSpan w:val="5"/>
            <w:vAlign w:val="center"/>
          </w:tcPr>
          <w:p>
            <w:pPr>
              <w:pStyle w:val="10"/>
              <w:numPr>
                <w:ilvl w:val="0"/>
                <w:numId w:val="0"/>
              </w:numPr>
              <w:spacing w:line="360" w:lineRule="auto"/>
              <w:ind w:leftChars="0"/>
              <w:rPr>
                <w:rFonts w:hint="default" w:ascii="Times New Roman" w:hAnsi="Times New Roman" w:cs="Times New Roman"/>
                <w:b/>
                <w:bCs/>
                <w:kern w:val="0"/>
                <w:szCs w:val="21"/>
                <w:u w:val="single"/>
                <w:lang w:val="en-US" w:eastAsia="zh-Hans"/>
              </w:rPr>
            </w:pPr>
            <w:r>
              <w:rPr>
                <w:rFonts w:hint="eastAsia" w:ascii="Times New Roman" w:hAnsi="Times New Roman" w:cs="Times New Roman"/>
                <w:b/>
                <w:bCs/>
                <w:kern w:val="0"/>
                <w:szCs w:val="21"/>
                <w:u w:val="single"/>
                <w:lang w:val="en-US" w:eastAsia="zh-Hans"/>
              </w:rPr>
              <w:t>Invention</w:t>
            </w:r>
            <w:r>
              <w:rPr>
                <w:rFonts w:hint="default" w:ascii="Times New Roman" w:hAnsi="Times New Roman" w:cs="Times New Roman"/>
                <w:b/>
                <w:bCs/>
                <w:kern w:val="0"/>
                <w:szCs w:val="21"/>
                <w:u w:val="single"/>
                <w:lang w:eastAsia="zh-Hans"/>
              </w:rPr>
              <w:t xml:space="preserve"> </w:t>
            </w:r>
            <w:r>
              <w:rPr>
                <w:rFonts w:hint="eastAsia" w:ascii="Times New Roman" w:hAnsi="Times New Roman" w:cs="Times New Roman"/>
                <w:b/>
                <w:bCs/>
                <w:kern w:val="0"/>
                <w:szCs w:val="21"/>
                <w:u w:val="single"/>
                <w:lang w:val="en-US" w:eastAsia="zh-Hans"/>
              </w:rPr>
              <w:t>Patents</w:t>
            </w:r>
            <w:r>
              <w:rPr>
                <w:rFonts w:hint="default" w:ascii="Times New Roman" w:hAnsi="Times New Roman" w:cs="Times New Roman"/>
                <w:b/>
                <w:bCs/>
                <w:kern w:val="0"/>
                <w:szCs w:val="21"/>
                <w:u w:val="single"/>
                <w:lang w:eastAsia="zh-Hans"/>
              </w:rPr>
              <w:t xml:space="preserve"> </w:t>
            </w:r>
            <w:r>
              <w:rPr>
                <w:rFonts w:hint="eastAsia" w:ascii="Times New Roman" w:hAnsi="Times New Roman" w:cs="Times New Roman"/>
                <w:b/>
                <w:bCs/>
                <w:kern w:val="0"/>
                <w:szCs w:val="21"/>
                <w:u w:val="single"/>
                <w:lang w:val="en-US" w:eastAsia="zh-Hans"/>
              </w:rPr>
              <w:t>a</w:t>
            </w:r>
            <w:r>
              <w:rPr>
                <w:rFonts w:hint="default" w:ascii="Times New Roman" w:hAnsi="Times New Roman" w:cs="Times New Roman"/>
                <w:b/>
                <w:bCs/>
                <w:kern w:val="0"/>
                <w:szCs w:val="21"/>
                <w:u w:val="single"/>
                <w:lang w:val="en-US" w:eastAsia="zh-Hans"/>
              </w:rPr>
              <w:t>uthorized</w:t>
            </w:r>
            <w:r>
              <w:rPr>
                <w:rFonts w:hint="eastAsia" w:ascii="Times New Roman" w:hAnsi="Times New Roman" w:cs="Times New Roman"/>
                <w:b/>
                <w:bCs/>
                <w:kern w:val="0"/>
                <w:szCs w:val="21"/>
                <w:u w:val="single"/>
                <w:lang w:val="en-US" w:eastAsia="zh-Hans"/>
              </w:rPr>
              <w:t>：</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Thin gauge wear-resistant steel sheet and method of manufacturing the same. US Patent 16481055. Sep 27, 2022.</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Method for manufacturing thin-specification high-Ti wear-resistant steel NM450. US20200056254A1. Feb. 20,2020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production method of thin slab continuous casting and rolling for non-oriented electrical steel 50W800. CN201610569179.1. 2018-12-21</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swelling inhibition and quality improvement process of oxidized pellets of low grade vanadium titanomagnetite for gas base shaft furnace. CN201610240610.8. 2018-10-30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manufacturing method of thin specification high Ti wear-resistant steel NM450. CN201710204549.6. 2017-08-29</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manufacturing method of thin specification high Ti wear-resistant steel NM360. CN201710204564.0. 2018-09-14</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an on-line quenching method for producing thin high Ti wear-resisting steel NM400. CN201710204530.1. 2018-09-14</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method for producing NM400 steel. CN201610208038.7. 2017-07-28</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method for producing NM360 steel. CN201610208029.8. 2017-12-19</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utility model relates to a surface treatment method for a crusher tool. CN201910016525.7. 2021-07-20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utility model relates to a copper jacket cooling structure of an amorphous crystallizer with non-uniform axial direction. CN201710290622.6. 2019-07-12</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 super fast cold - on - line quenching method for producing thin wear-resistant steel NM400. CN201710204540.5. 2019-01-18</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Feng, Li Liejun, et al. The invention relates to an on-line quenching method for producing thin high Ti wear-resistant steel NM360. CN201710204567.4. 2018-06-22</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Feng, Li Liejun, et al. A method for producing thin wear-resistant steel NM450 by hot rolling ultrafast cold process. CN201710204563.6. 2019-07-12</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Feng, Li Liejun, et al. A method for producing wear-resistant thin gauge steel by continuous casting and rolling thin slab. CN201710204561.7. 2019-08-20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Zhou Chaolan, Li Liejun, et al. The invention relates to a preparation method of a three-dimensional mesh metal-base Ti-Si carbon composite material. CN201710039916.1. 2018-09-14</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Li Liejun, et al. A new process of steel melting and die casting. CN201510819152.9. 2017-08-25</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Li Liejun, et al. The invention relates to a method for determining the isothermal precipitation kinetic curve of carbide. CN201610326271.5. 2018-09-14</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Li Liejun, et al. The invention relates to a superfine crystal alloy block material and a preparation method thereof. CN201910254489.8. 2022/01/180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Li Liejun, et al. The invention relates to a micro - structure hard alloy die and a hot pressing micro forming method thereof. CN201511034974.2. 2018-11-02</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Chen Songjun, Li Liejun, et al. Determination of carbide precipitation kinetics curve based on isothermal stress and phase transformation. CN202110593288.8. 2022-03-29</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Zhengyi, et al. The invention relates to a method for producing full-process cold-rolled unoriented electrical steel 35WD1900 by super fast cold process. CN201910271549.7. " 2020-02-11"</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Cheng Qingxiang, et al. The invention relates to a cold rolled unoriented electrical steel 35WD1900 and a production method thereof. CN201910272331.3. 2020-03-27</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Ni Donghui, et al. The invention relates to a method for preparing porous titano-silico-carbon ceramics with high purity. CN201710039810.1. 2020-02-18</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Shaokang, et al. The invention relates to a new environmental protection and high efficiency antirust pigment and a manufacturing method thereof. CN200910037711.5. 2011-10-26</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The invention relates to an ultrasonic vibration assisted discharge grinding processing device and a method thereof. CN201511007874.0. 2018-09-14</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The utility model relates to an on-line monitoring device and method for micro-discharge trimming and sharpening of grinding wheel. CN201511010161.X. 2017-10-20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A preset performance control method for uncertain underactuated unmanned vehicle system. CN201711143413.5. 2020-02-18</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A control method for unmanned surface craft formation based on leader-following structure. CN201710327797.X. " 2019-06-18"</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A disturbance compensation control method for unmanned surface craft. CN201710364373.0. 2019-08-20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Jihua, et al. "An intermediate alloy for grain refinement and modification of aluminum and aluminum alloys thereof</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Preparation method". CN200910038192.4. 2011-11-30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Jihua, et al. The invention relates to a grain refinement modified intermediate alloy for aluminum and aluminum alloys and a preparation method thereof. CN200910038192.4. 2011-11-30</w:t>
            </w:r>
          </w:p>
          <w:p>
            <w:pPr>
              <w:pStyle w:val="10"/>
              <w:widowControl w:val="0"/>
              <w:numPr>
                <w:ilvl w:val="0"/>
                <w:numId w:val="5"/>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Xiaoqiang, et al. The invention relates to a high iron copper base oil-bearing material containing nano WC and a preparation method thereof. CN201911254923.9. 2019-09-21</w:t>
            </w:r>
          </w:p>
          <w:p>
            <w:pPr>
              <w:pStyle w:val="10"/>
              <w:widowControl w:val="0"/>
              <w:numPr>
                <w:ilvl w:val="0"/>
                <w:numId w:val="0"/>
              </w:numPr>
              <w:spacing w:line="360" w:lineRule="auto"/>
              <w:jc w:val="both"/>
              <w:rPr>
                <w:rFonts w:hint="default" w:ascii="Times New Roman" w:hAnsi="Times New Roman" w:cs="Times New Roman"/>
                <w:kern w:val="0"/>
                <w:szCs w:val="21"/>
                <w:lang w:eastAsia="zh-Hans"/>
              </w:rPr>
            </w:pPr>
          </w:p>
          <w:p>
            <w:pPr>
              <w:pStyle w:val="10"/>
              <w:widowControl w:val="0"/>
              <w:numPr>
                <w:ilvl w:val="0"/>
                <w:numId w:val="0"/>
              </w:numPr>
              <w:spacing w:line="360" w:lineRule="auto"/>
              <w:jc w:val="both"/>
              <w:rPr>
                <w:rFonts w:hint="default" w:ascii="Times New Roman Bold" w:hAnsi="Times New Roman Bold" w:cs="Times New Roman Bold"/>
                <w:b/>
                <w:bCs/>
                <w:kern w:val="0"/>
                <w:szCs w:val="21"/>
                <w:u w:val="single"/>
                <w:lang w:eastAsia="zh-Hans"/>
              </w:rPr>
            </w:pPr>
            <w:r>
              <w:rPr>
                <w:rFonts w:hint="default" w:ascii="Times New Roman Bold" w:hAnsi="Times New Roman Bold" w:cs="Times New Roman Bold"/>
                <w:b/>
                <w:bCs/>
                <w:kern w:val="0"/>
                <w:szCs w:val="21"/>
                <w:u w:val="single"/>
                <w:lang w:eastAsia="zh-Hans"/>
              </w:rPr>
              <w:t xml:space="preserve"> </w:t>
            </w:r>
            <w:r>
              <w:rPr>
                <w:rFonts w:hint="default" w:ascii="Times New Roman Bold" w:hAnsi="Times New Roman Bold" w:cs="Times New Roman Bold"/>
                <w:b/>
                <w:bCs/>
                <w:kern w:val="0"/>
                <w:szCs w:val="21"/>
                <w:u w:val="single"/>
                <w:lang w:val="en-US" w:eastAsia="zh-Hans"/>
              </w:rPr>
              <w:t>I</w:t>
            </w:r>
            <w:r>
              <w:rPr>
                <w:rFonts w:hint="default" w:ascii="Times New Roman Bold" w:hAnsi="Times New Roman Bold" w:cs="Times New Roman Bold"/>
                <w:b/>
                <w:bCs/>
                <w:kern w:val="0"/>
                <w:szCs w:val="21"/>
                <w:u w:val="single"/>
                <w:lang w:eastAsia="zh-Hans"/>
              </w:rPr>
              <w:t>nvention patent under application</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Lin Shaowen, Li Liejun, et al. Cold-rolled DP980 dual-phase steel with high plastic volume and low yield ratio and its production method. CN202210296278.2. 2022.03.24</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an ultra-fine crystal high magnesium aluminum alloy hot extrusion bar and a preparation method thereof. CN202111585204.2. 2021.12.21</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Guobao, Li Liejun, et al. The invention relates to a production method of a steel plate for electromagnetic shielding and a steel plate for electromagnetic shielding. CN202111473461.7. 2021.11.29</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Zhengyi, Li Liejun, et al. The invention relates to 35WD1600 electrical steel for driving motor of new energy automobile and a production method thereof. CN202111432309.4. 2021.11.29</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A mobile robot formation tracking control method based on separated ultrasonic wave. CN201910146815.3. 2019.02.27</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Dai Shilu, et al. A finite-time formation control method for mobile robots based on visual feedback. CN201910147514.2. 2019.02.28</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Gao Jixiang, Li Liejun, et al. The utility model relates to a fast indexing three-jaw chuck. CN201911304636.4. 2019.12.17</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Huang Chengcheng, Li Liejun, et al. The invention relates to a wax-free feed for metal powder injection forming and a preparation method thereof.  CN201910460329.9. 2019.05.30</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Liao Jieying, Li Liejun, et al. The invention relates to an extruded 7075 aluminum alloy bar and a manufacturing method thereof. CN201910254483.0. 2019.03.02</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The invention relates to an image visual monitoring device for grinding wheel sharpening and trimming and a method thereof. CN201710284928.0. 2017.04.27</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The invention relates to a mirror grinding method of coarse diamond wheel. CN 201810088140.7. 2018.1.30.</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Lu Yanjun, et al. A network remote monitoring system for on-line repair of discharge of grinding wheel tools is presented. CN201710284923.8. 2017.04.27</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an on-line quenching method for producing weathering steel with yield strength of 700MPa and its product. CN202110408062.6. 2021.04.15</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A method for displaying austenite grains of spring steel. CN 202110401686.5. 2021.04.14</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Peng Zhengwu, Li Liejun, et al. The invention relates to bainitic weathering steel and a production method thereof.  CN202110407900.8. 2021.04.15</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Wu fan, Li Liejun, et al. The utility model relates to waterproofing and antifreezing outdoor steel pipe structure. CN201922269196.5. 2019.7.19</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Li Liejun, et al. The invention relates to high temperature resistance and high strength aluminum alloy and preparation method thereof. CN202110486406.5. 2021.04.30</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Huang Chengcheng, Li Liejun, et al. The invention relates to a method for preparing high nitrogen nickel free austenitic stainless steel and its product. CN202110701635.4. 2021.06.23</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a method of producing X70 pipeline steel plate by relaxation cooling process. CN201610231662.9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Peng Jihua, et al. The invention relates to heat treatment process of ZL101A aluminum alloy for automobile wheel hub. CN201010208926.1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utility model relates to a micromold for injection molding. CN201511008945.9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medical high nitrogen nickel free austenitic stainless steel and a preparation method thereof. CN201710249381.0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porous low mold austenitic stainless steel and a preparation method thereof. CN201710248741.5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a production method of semi-process unoriented electrical steel rotor and stator by thin slab continuous casting and rolling process. CN201610571549.5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a production method of bluing coated non-oriented electrical steel 50W600. CN201610569037.5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a production method of bluing coated non-oriented electrical steel 50W800. CN201610567764.8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Zhou Feng, Li Liejun, et al. The invention relates to a bluing treatment method for semi-process non-oriented electrical steel without Si and Mn. CN201610571837.0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Wu fan, Li Liejun, et al. The utility model relates to an H section steel end milling equipment. CN201910653011.2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Dai Shilu, et al. A formation control method for underwater vehicles with preset performance and connection retention. CN201810894995.9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Dai Shilu, et al. A formation control method for mobile robots with communication range constraints. CN201810894993.X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Jin Shuoxun, Li Liejun, et al. Pretreatment method to improve the artificial aging hardening property of 6XXX series aluminum alloy. CN201810133377.2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Zhou Chaolan, et al. The invention relates to a titanium-silicon-carbon ceramic structure with hydrophobic microstructure and a preparation method thereof. CN201810088541.2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Lu Yanjun, et al. The invention relates to an image visual monitoring device for grinding wheel sharpening and trimming. CN201720451582.4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Shegn Ruida, Li Liejun, et al. The invention relates to a metal organic source doping device for MOCVD and a method thereof. CN201710106314.3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Li Liejun, et al. The invention relates to a preparation method of high purity porous titano-silico-carbon ceramics with strong controllability. CN201710039809.9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Peng Jihua, Li Liejun, et al. A wear-resisting and corrosion-resistant film on magnesium alloy surface and a preparation method thereof. CN201611123208.8 </w:t>
            </w:r>
          </w:p>
          <w:p>
            <w:pPr>
              <w:pStyle w:val="10"/>
              <w:widowControl w:val="0"/>
              <w:numPr>
                <w:ilvl w:val="0"/>
                <w:numId w:val="6"/>
              </w:numPr>
              <w:spacing w:line="360" w:lineRule="auto"/>
              <w:jc w:val="both"/>
              <w:rPr>
                <w:rFonts w:hint="default" w:ascii="Times New Roman" w:hAnsi="Times New Roman" w:cs="Times New Roman"/>
                <w:kern w:val="0"/>
                <w:szCs w:val="21"/>
                <w:lang w:eastAsia="zh-Hans"/>
              </w:rPr>
            </w:pPr>
            <w:r>
              <w:rPr>
                <w:rFonts w:hint="default" w:ascii="Times New Roman" w:hAnsi="Times New Roman" w:cs="Times New Roman"/>
                <w:kern w:val="0"/>
                <w:szCs w:val="21"/>
                <w:lang w:eastAsia="zh-Hans"/>
              </w:rPr>
              <w:t xml:space="preserve">Sun Haibo, Li Liejun, et al. The invention relates to a production method of non - oriented electrical steel 50W800 produced by traditional hot continuous rolling process. CN201610569002.1 </w:t>
            </w:r>
          </w:p>
          <w:p>
            <w:pPr>
              <w:pStyle w:val="10"/>
              <w:numPr>
                <w:ilvl w:val="0"/>
                <w:numId w:val="6"/>
              </w:numPr>
              <w:spacing w:line="360" w:lineRule="auto"/>
              <w:ind w:left="0" w:leftChars="0" w:firstLine="420" w:firstLineChars="200"/>
              <w:rPr>
                <w:rFonts w:ascii="Times New Roman" w:hAnsi="Times New Roman" w:cs="Times New Roman"/>
                <w:kern w:val="0"/>
                <w:szCs w:val="21"/>
              </w:rPr>
            </w:pPr>
            <w:r>
              <w:rPr>
                <w:rFonts w:hint="default" w:ascii="Times New Roman" w:hAnsi="Times New Roman" w:cs="Times New Roman"/>
                <w:kern w:val="0"/>
                <w:szCs w:val="21"/>
                <w:lang w:eastAsia="zh-Hans"/>
              </w:rPr>
              <w:t xml:space="preserve">Zhou Feng, Li Liejun, et al. The invention relates to a production method of semi-process cold rolled non-oriented electrical steel without Si and Mn. CN201610571758.X </w:t>
            </w:r>
          </w:p>
        </w:tc>
      </w:tr>
    </w:tbl>
    <w:p>
      <w:pPr>
        <w:widowControl/>
        <w:jc w:val="left"/>
        <w:rPr>
          <w:rFonts w:ascii="Times New Roman" w:hAnsi="Times New Roman" w:cs="Times New Roman"/>
          <w:szCs w:val="21"/>
        </w:rPr>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Kaiti SC Black">
    <w:panose1 w:val="02010600040101010101"/>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D9D3"/>
    <w:multiLevelType w:val="singleLevel"/>
    <w:tmpl w:val="DFFFD9D3"/>
    <w:lvl w:ilvl="0" w:tentative="0">
      <w:start w:val="1"/>
      <w:numFmt w:val="decimal"/>
      <w:suff w:val="space"/>
      <w:lvlText w:val="%1."/>
      <w:lvlJc w:val="left"/>
    </w:lvl>
  </w:abstractNum>
  <w:abstractNum w:abstractNumId="1">
    <w:nsid w:val="EFE977D9"/>
    <w:multiLevelType w:val="singleLevel"/>
    <w:tmpl w:val="EFE977D9"/>
    <w:lvl w:ilvl="0" w:tentative="0">
      <w:start w:val="1"/>
      <w:numFmt w:val="decimal"/>
      <w:suff w:val="space"/>
      <w:lvlText w:val="%1."/>
      <w:lvlJc w:val="left"/>
    </w:lvl>
  </w:abstractNum>
  <w:abstractNum w:abstractNumId="2">
    <w:nsid w:val="FC7BCE66"/>
    <w:multiLevelType w:val="singleLevel"/>
    <w:tmpl w:val="FC7BCE66"/>
    <w:lvl w:ilvl="0" w:tentative="0">
      <w:start w:val="1"/>
      <w:numFmt w:val="decimal"/>
      <w:suff w:val="space"/>
      <w:lvlText w:val="%1."/>
      <w:lvlJc w:val="left"/>
    </w:lvl>
  </w:abstractNum>
  <w:abstractNum w:abstractNumId="3">
    <w:nsid w:val="3D8A0A3C"/>
    <w:multiLevelType w:val="multilevel"/>
    <w:tmpl w:val="3D8A0A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F3D4135"/>
    <w:multiLevelType w:val="singleLevel"/>
    <w:tmpl w:val="3F3D4135"/>
    <w:lvl w:ilvl="0" w:tentative="0">
      <w:start w:val="1"/>
      <w:numFmt w:val="decimal"/>
      <w:suff w:val="space"/>
      <w:lvlText w:val="%1."/>
      <w:lvlJc w:val="left"/>
    </w:lvl>
  </w:abstractNum>
  <w:abstractNum w:abstractNumId="5">
    <w:nsid w:val="7BD6B02F"/>
    <w:multiLevelType w:val="singleLevel"/>
    <w:tmpl w:val="7BD6B02F"/>
    <w:lvl w:ilvl="0" w:tentative="0">
      <w:start w:val="1"/>
      <w:numFmt w:val="decimal"/>
      <w:suff w:val="space"/>
      <w:lvlText w:val="%1."/>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OGVkNzRmM2QxMzA3YTA4MWY5NmYzYWE5ZjNiZGEifQ=="/>
  </w:docVars>
  <w:rsids>
    <w:rsidRoot w:val="008C6ABB"/>
    <w:rsid w:val="00055FC1"/>
    <w:rsid w:val="000B38C0"/>
    <w:rsid w:val="00121C89"/>
    <w:rsid w:val="0018745A"/>
    <w:rsid w:val="001B06FE"/>
    <w:rsid w:val="00203875"/>
    <w:rsid w:val="00216926"/>
    <w:rsid w:val="0022585F"/>
    <w:rsid w:val="00266535"/>
    <w:rsid w:val="0028059A"/>
    <w:rsid w:val="00295348"/>
    <w:rsid w:val="002B205E"/>
    <w:rsid w:val="00350162"/>
    <w:rsid w:val="00361A50"/>
    <w:rsid w:val="003903E8"/>
    <w:rsid w:val="00392E5E"/>
    <w:rsid w:val="003B4EFA"/>
    <w:rsid w:val="00425E0A"/>
    <w:rsid w:val="00636572"/>
    <w:rsid w:val="00644453"/>
    <w:rsid w:val="006C44DD"/>
    <w:rsid w:val="006F68EE"/>
    <w:rsid w:val="00706E73"/>
    <w:rsid w:val="00866FE2"/>
    <w:rsid w:val="00887C83"/>
    <w:rsid w:val="008C6ABB"/>
    <w:rsid w:val="008E22F2"/>
    <w:rsid w:val="00902AC8"/>
    <w:rsid w:val="00976796"/>
    <w:rsid w:val="00A16830"/>
    <w:rsid w:val="00A419E0"/>
    <w:rsid w:val="00AD412F"/>
    <w:rsid w:val="00B3709F"/>
    <w:rsid w:val="00B77423"/>
    <w:rsid w:val="00B8673B"/>
    <w:rsid w:val="00BC3437"/>
    <w:rsid w:val="00CC02D8"/>
    <w:rsid w:val="00CD3301"/>
    <w:rsid w:val="00D042FC"/>
    <w:rsid w:val="00DB57FF"/>
    <w:rsid w:val="00DC0135"/>
    <w:rsid w:val="00DE68DC"/>
    <w:rsid w:val="00EB4781"/>
    <w:rsid w:val="00F462E7"/>
    <w:rsid w:val="068F7FD7"/>
    <w:rsid w:val="073E3510"/>
    <w:rsid w:val="08C9590D"/>
    <w:rsid w:val="0C5C1BBA"/>
    <w:rsid w:val="0C601BAB"/>
    <w:rsid w:val="112714FB"/>
    <w:rsid w:val="260720FA"/>
    <w:rsid w:val="261F065C"/>
    <w:rsid w:val="3C940B50"/>
    <w:rsid w:val="40275B8F"/>
    <w:rsid w:val="53621F59"/>
    <w:rsid w:val="567E677C"/>
    <w:rsid w:val="626A4805"/>
    <w:rsid w:val="65EBA9E1"/>
    <w:rsid w:val="6733918E"/>
    <w:rsid w:val="67713F33"/>
    <w:rsid w:val="6CE222B5"/>
    <w:rsid w:val="76AF59F8"/>
    <w:rsid w:val="BF6E9959"/>
    <w:rsid w:val="D5FA8D44"/>
    <w:rsid w:val="EDEF4C28"/>
    <w:rsid w:val="EE5D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852</Words>
  <Characters>5063</Characters>
  <Lines>41</Lines>
  <Paragraphs>11</Paragraphs>
  <TotalTime>2</TotalTime>
  <ScaleCrop>false</ScaleCrop>
  <LinksUpToDate>false</LinksUpToDate>
  <CharactersWithSpaces>5874</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2022-05-05T23:49:00Z</dcterms:created>
  <dc:creator>Mi</dc:creator>
  <cp:lastModifiedBy>GeraldPeng</cp:lastModifiedBy>
  <dcterms:modified xsi:type="dcterms:W3CDTF">2023-02-21T17:09:22Z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545722BDF9AE6549C720F46364CF23CB</vt:lpwstr>
  </property>
</Properties>
</file>